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13" w:rsidRDefault="00407213" w:rsidP="00407213">
      <w:pPr>
        <w:jc w:val="left"/>
        <w:rPr>
          <w:noProof/>
          <w:lang w:val="es-ES" w:eastAsia="es-ES"/>
        </w:rPr>
      </w:pPr>
      <w:r w:rsidRPr="005C08DF">
        <w:rPr>
          <w:noProof/>
          <w:lang w:val="es-AR" w:eastAsia="es-AR" w:bidi="ar-SA"/>
        </w:rPr>
        <w:drawing>
          <wp:inline distT="0" distB="0" distL="0" distR="0">
            <wp:extent cx="1876425" cy="733425"/>
            <wp:effectExtent l="0" t="0" r="9525" b="9525"/>
            <wp:docPr id="1" name="Imagen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7"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76425" cy="733425"/>
                    </a:xfrm>
                    <a:prstGeom prst="rect">
                      <a:avLst/>
                    </a:prstGeom>
                    <a:noFill/>
                    <a:ln>
                      <a:noFill/>
                    </a:ln>
                  </pic:spPr>
                </pic:pic>
              </a:graphicData>
            </a:graphic>
          </wp:inline>
        </w:drawing>
      </w:r>
    </w:p>
    <w:p w:rsidR="00407213" w:rsidRDefault="00407213" w:rsidP="00407213">
      <w:pPr>
        <w:jc w:val="left"/>
        <w:rPr>
          <w:noProof/>
          <w:lang w:val="es-ES" w:eastAsia="es-ES"/>
        </w:rPr>
      </w:pPr>
      <w:r>
        <w:rPr>
          <w:noProof/>
          <w:lang w:val="es-ES" w:eastAsia="es-ES"/>
        </w:rPr>
        <w:t>San Martín, marzo de 2018</w:t>
      </w:r>
    </w:p>
    <w:p w:rsidR="00407213" w:rsidRPr="00297BB0" w:rsidRDefault="00407213" w:rsidP="00407213">
      <w:pPr>
        <w:spacing w:line="276" w:lineRule="auto"/>
        <w:jc w:val="left"/>
        <w:rPr>
          <w:sz w:val="30"/>
          <w:szCs w:val="30"/>
          <w:lang w:val="es-MX"/>
        </w:rPr>
      </w:pPr>
      <w:r w:rsidRPr="00297BB0">
        <w:rPr>
          <w:sz w:val="30"/>
          <w:szCs w:val="30"/>
          <w:lang w:val="es-MX"/>
        </w:rPr>
        <w:t>Comisión de Discapacidad y Derechos Humanos UNSAM</w:t>
      </w:r>
    </w:p>
    <w:p w:rsidR="00407213" w:rsidRPr="008B7454" w:rsidRDefault="00407213" w:rsidP="33C60A11">
      <w:pPr>
        <w:rPr>
          <w:color w:val="333333"/>
          <w:lang w:val="es-ES"/>
        </w:rPr>
      </w:pPr>
      <w:r w:rsidRPr="008B7454">
        <w:rPr>
          <w:color w:val="333333"/>
          <w:lang w:val="es-ES"/>
        </w:rPr>
        <w:t>La</w:t>
      </w:r>
      <w:r w:rsidRPr="008B7454">
        <w:rPr>
          <w:rStyle w:val="apple-converted-space"/>
          <w:rFonts w:ascii="Arial" w:hAnsi="Arial" w:cs="Arial"/>
          <w:b/>
          <w:bCs/>
          <w:color w:val="333333"/>
          <w:bdr w:val="none" w:sz="0" w:space="0" w:color="auto" w:frame="1"/>
          <w:lang w:val="es-ES"/>
        </w:rPr>
        <w:t> </w:t>
      </w:r>
      <w:r w:rsidRPr="1CA29249">
        <w:rPr>
          <w:b/>
          <w:bCs/>
          <w:lang w:val="es-ES"/>
        </w:rPr>
        <w:t>Comisión Universitaria de Discapacidad y Derechos Humanos de la UNSAM</w:t>
      </w:r>
      <w:r w:rsidRPr="008B7454">
        <w:rPr>
          <w:rStyle w:val="apple-converted-space"/>
          <w:rFonts w:ascii="Arial" w:hAnsi="Arial" w:cs="Arial"/>
          <w:color w:val="333333"/>
          <w:lang w:val="es-ES"/>
        </w:rPr>
        <w:t> </w:t>
      </w:r>
      <w:r w:rsidRPr="008B7454">
        <w:rPr>
          <w:color w:val="333333"/>
          <w:lang w:val="es-ES"/>
        </w:rPr>
        <w:t>fue creada en diciembre de 2011 con el objetivo de favorecer el ingreso, la permanencia y el egreso de los/las Estudiantes con discapacidad, con el asesoramiento necesario, desde una perspectiva de ampliación de derechos y de ciudadanía.</w:t>
      </w:r>
      <w:r>
        <w:rPr>
          <w:color w:val="333333"/>
          <w:lang w:val="es-ES"/>
        </w:rPr>
        <w:t>Así también, al PersonalDocente y Administrativo y de Servicios con discapacidad para el derecho a un trabajo en condiciones de accesibilidad adecuadas</w:t>
      </w:r>
    </w:p>
    <w:p w:rsidR="00407213" w:rsidRPr="008B7454" w:rsidRDefault="00407213" w:rsidP="00407213">
      <w:pPr>
        <w:rPr>
          <w:color w:val="333333"/>
          <w:lang w:val="es-ES"/>
        </w:rPr>
      </w:pPr>
      <w:r>
        <w:rPr>
          <w:color w:val="333333"/>
          <w:lang w:val="es-ES"/>
        </w:rPr>
        <w:t>La Comisión,</w:t>
      </w:r>
      <w:r w:rsidRPr="008B7454">
        <w:rPr>
          <w:color w:val="333333"/>
          <w:lang w:val="es-ES"/>
        </w:rPr>
        <w:t xml:space="preserve"> integrada por representantes d</w:t>
      </w:r>
      <w:r>
        <w:rPr>
          <w:color w:val="333333"/>
          <w:lang w:val="es-ES"/>
        </w:rPr>
        <w:t xml:space="preserve">e distintas Unidades y Claustros Académicos, </w:t>
      </w:r>
      <w:r w:rsidRPr="008B7454">
        <w:rPr>
          <w:color w:val="333333"/>
          <w:lang w:val="es-ES"/>
        </w:rPr>
        <w:t xml:space="preserve">funciona regularmente </w:t>
      </w:r>
      <w:r>
        <w:rPr>
          <w:color w:val="333333"/>
          <w:lang w:val="es-ES"/>
        </w:rPr>
        <w:t>en una reunión mensual itinerante junto a representantes y actores claves</w:t>
      </w:r>
      <w:r w:rsidRPr="008B7454">
        <w:rPr>
          <w:color w:val="333333"/>
          <w:lang w:val="es-ES"/>
        </w:rPr>
        <w:t>de la universidad, en la búsqueda de constituir una referencialidad para alumnos, docentes, no-docentes e investigadores, y fortalecer la participación de distintas áreas de la Universidad en su funcionamiento.</w:t>
      </w:r>
    </w:p>
    <w:p w:rsidR="00407213" w:rsidRDefault="00407213" w:rsidP="00407213">
      <w:pPr>
        <w:rPr>
          <w:lang w:val="es-ES"/>
        </w:rPr>
      </w:pPr>
    </w:p>
    <w:p w:rsidR="00407213" w:rsidRDefault="00407213" w:rsidP="00407213">
      <w:pPr>
        <w:pStyle w:val="Ttulo1"/>
        <w:rPr>
          <w:lang w:val="es-ES"/>
        </w:rPr>
      </w:pPr>
      <w:r>
        <w:rPr>
          <w:lang w:val="es-ES"/>
        </w:rPr>
        <w:t>Informe de gestión 2017</w:t>
      </w:r>
    </w:p>
    <w:p w:rsidR="00FD0823" w:rsidRDefault="00407213" w:rsidP="00FD0823">
      <w:pPr>
        <w:rPr>
          <w:color w:val="333333"/>
          <w:lang w:val="es-ES"/>
        </w:rPr>
      </w:pPr>
      <w:r>
        <w:rPr>
          <w:color w:val="333333"/>
          <w:lang w:val="es-ES"/>
        </w:rPr>
        <w:t>Acciones que se concretaron:</w:t>
      </w:r>
    </w:p>
    <w:p w:rsidR="00FD0823" w:rsidRDefault="33C60A11" w:rsidP="33C60A11">
      <w:pPr>
        <w:pStyle w:val="Prrafodelista"/>
        <w:numPr>
          <w:ilvl w:val="0"/>
          <w:numId w:val="6"/>
        </w:numPr>
        <w:rPr>
          <w:color w:val="333333"/>
          <w:lang w:val="es-ES"/>
        </w:rPr>
      </w:pPr>
      <w:r w:rsidRPr="33C60A11">
        <w:rPr>
          <w:b/>
          <w:bCs/>
          <w:color w:val="333333"/>
          <w:lang w:val="es-ES"/>
        </w:rPr>
        <w:t>CONSEJO UNIVERSITARIO NACIONAL:</w:t>
      </w:r>
      <w:r w:rsidRPr="33C60A11">
        <w:rPr>
          <w:color w:val="333333"/>
          <w:lang w:val="es-ES"/>
        </w:rPr>
        <w:t xml:space="preserve"> RECONOCIMIENTO DEL CONSEJO ITERUNIVERSITARIO NACIONAL (CIN) A LAS COMISIONES-PROGRAMAS DE DISCAPACIDAD COMO RED: </w:t>
      </w:r>
      <w:hyperlink r:id="rId8">
        <w:r w:rsidRPr="33C60A11">
          <w:rPr>
            <w:rStyle w:val="Hipervnculo"/>
            <w:lang w:val="es-ES"/>
          </w:rPr>
          <w:t>http://www.cin.edu.ar/nuevas-organizaciones-interuniversitarias-del-cin/</w:t>
        </w:r>
      </w:hyperlink>
    </w:p>
    <w:p w:rsidR="00A71C56" w:rsidRDefault="00A71C56" w:rsidP="00A71C56">
      <w:pPr>
        <w:pStyle w:val="Prrafodelista"/>
        <w:rPr>
          <w:color w:val="333333"/>
          <w:lang w:val="es-ES"/>
        </w:rPr>
      </w:pPr>
    </w:p>
    <w:p w:rsidR="00FD0823" w:rsidRDefault="542D0F3C" w:rsidP="542D0F3C">
      <w:pPr>
        <w:pStyle w:val="Prrafodelista"/>
        <w:numPr>
          <w:ilvl w:val="0"/>
          <w:numId w:val="6"/>
        </w:numPr>
        <w:rPr>
          <w:color w:val="333333"/>
          <w:lang w:val="es-ES"/>
        </w:rPr>
      </w:pPr>
      <w:r w:rsidRPr="542D0F3C">
        <w:rPr>
          <w:b/>
          <w:bCs/>
          <w:color w:val="333333"/>
          <w:lang w:val="es-ES"/>
        </w:rPr>
        <w:t>PROYECTO PODES:</w:t>
      </w:r>
      <w:r w:rsidRPr="542D0F3C">
        <w:rPr>
          <w:color w:val="333333"/>
          <w:lang w:val="es-ES"/>
        </w:rPr>
        <w:t xml:space="preserve"> Despliegue y desarrollo de los componentes vinculados a las actividades del Proyecto PODES, financiado por la SPU, en vinculación con el reciente reconocimiento del CIN a la Red Interuniversitaria de Discapacidad y Derechos Humanos que nuclea a todas las Universidades Nacionales bajo la temática de la inclusión y la accesibilidad de las personas con discapacidad.El proyecto permitió dos capacitaciones a docentes universitarios;dos spots audiovisuales;la formulación de un documento de posición de Buenas Prácticas en educación Inclusiva; la formación de estudiantes en cuanto a accesibilidad académica; la realización de una maqueta háptica que permita la orientación en la circulación de la universidad; capacitación para la Biblioteca Central en materia de accesibilidad académica; y realización y colocación de aros magnéticos para personas usuarias de audífonos. Se adjunta informe final pronto a presentar en el CIN.</w:t>
      </w:r>
    </w:p>
    <w:p w:rsidR="542D0F3C" w:rsidRDefault="542D0F3C" w:rsidP="542D0F3C">
      <w:pPr>
        <w:ind w:left="360"/>
        <w:rPr>
          <w:color w:val="333333"/>
          <w:lang w:val="es-ES"/>
        </w:rPr>
      </w:pPr>
    </w:p>
    <w:p w:rsidR="00FD0823" w:rsidRDefault="00FD0823" w:rsidP="00FD0823">
      <w:pPr>
        <w:pStyle w:val="Prrafodelista"/>
        <w:numPr>
          <w:ilvl w:val="0"/>
          <w:numId w:val="6"/>
        </w:numPr>
        <w:rPr>
          <w:color w:val="333333"/>
          <w:lang w:val="es-ES"/>
        </w:rPr>
      </w:pPr>
      <w:r w:rsidRPr="00FB4213">
        <w:rPr>
          <w:b/>
          <w:color w:val="333333"/>
          <w:lang w:val="es-ES"/>
        </w:rPr>
        <w:lastRenderedPageBreak/>
        <w:t>CAPACITACIÓN DOCENTES UNIVERSITARIOS:</w:t>
      </w:r>
      <w:r w:rsidR="00FA6001">
        <w:rPr>
          <w:color w:val="333333"/>
          <w:lang w:val="es-ES"/>
        </w:rPr>
        <w:t xml:space="preserve"> </w:t>
      </w:r>
      <w:r>
        <w:rPr>
          <w:color w:val="333333"/>
          <w:lang w:val="es-ES"/>
        </w:rPr>
        <w:t>Formación Inicial teórico práctica sobre accesibilidad e inclusión educativa en el ambiro universitario, estrategias pedagógicas y líneas de acción. Módulo cuatrimestral acreditado por la Escuela de Humanidades, realizado con el financiamiento del PODES.</w:t>
      </w:r>
    </w:p>
    <w:p w:rsidR="00A71C56" w:rsidRPr="00FD0823" w:rsidRDefault="00A71C56" w:rsidP="00A71C56">
      <w:pPr>
        <w:pStyle w:val="Prrafodelista"/>
        <w:rPr>
          <w:color w:val="333333"/>
          <w:lang w:val="es-ES"/>
        </w:rPr>
      </w:pPr>
    </w:p>
    <w:p w:rsidR="00A71C56" w:rsidRPr="00A71C56" w:rsidRDefault="00407213" w:rsidP="00A71C56">
      <w:pPr>
        <w:pStyle w:val="Prrafodelista"/>
        <w:numPr>
          <w:ilvl w:val="0"/>
          <w:numId w:val="6"/>
        </w:numPr>
        <w:rPr>
          <w:color w:val="333333"/>
          <w:lang w:val="es-ES"/>
        </w:rPr>
      </w:pPr>
      <w:r w:rsidRPr="00FB4213">
        <w:rPr>
          <w:b/>
          <w:color w:val="333333"/>
          <w:lang w:val="es-ES"/>
        </w:rPr>
        <w:t>COMUNICACIÓN:</w:t>
      </w:r>
      <w:r w:rsidRPr="00FD0823">
        <w:rPr>
          <w:color w:val="333333"/>
          <w:lang w:val="es-ES"/>
        </w:rPr>
        <w:t xml:space="preserve"> Creación de la Pagina Web y Redes Sociales para mayor difusión y Contacto: </w:t>
      </w:r>
      <w:hyperlink r:id="rId9" w:history="1">
        <w:r w:rsidRPr="00FD0823">
          <w:rPr>
            <w:rStyle w:val="Hipervnculo"/>
            <w:lang w:val="es-ES"/>
          </w:rPr>
          <w:t>http://www.unsam.edu.ar/discapacidad/</w:t>
        </w:r>
      </w:hyperlink>
      <w:r w:rsidR="00FD0823" w:rsidRPr="00FD0823">
        <w:rPr>
          <w:color w:val="333333"/>
          <w:lang w:val="es-ES"/>
        </w:rPr>
        <w:t xml:space="preserve">  y </w:t>
      </w:r>
      <w:r w:rsidRPr="00FD0823">
        <w:rPr>
          <w:color w:val="333333"/>
          <w:lang w:val="es-ES"/>
        </w:rPr>
        <w:t>UNSAM Accesible en Facebook Oficial</w:t>
      </w:r>
      <w:r w:rsidR="00FD0823" w:rsidRPr="00FD0823">
        <w:rPr>
          <w:color w:val="333333"/>
          <w:lang w:val="es-ES"/>
        </w:rPr>
        <w:t>.</w:t>
      </w:r>
    </w:p>
    <w:p w:rsidR="00407213" w:rsidRPr="00FB4213" w:rsidRDefault="00407213" w:rsidP="00E371B4">
      <w:pPr>
        <w:pStyle w:val="Prrafodelista"/>
        <w:numPr>
          <w:ilvl w:val="0"/>
          <w:numId w:val="6"/>
        </w:numPr>
        <w:rPr>
          <w:b/>
          <w:color w:val="333333"/>
          <w:lang w:val="es-ES"/>
        </w:rPr>
      </w:pPr>
      <w:r w:rsidRPr="00FB4213">
        <w:rPr>
          <w:b/>
          <w:color w:val="333333"/>
          <w:lang w:val="es-ES"/>
        </w:rPr>
        <w:t xml:space="preserve">JORNADAS: </w:t>
      </w:r>
    </w:p>
    <w:p w:rsidR="00407213" w:rsidRDefault="33C60A11" w:rsidP="33C60A11">
      <w:pPr>
        <w:pStyle w:val="Prrafodelista"/>
        <w:numPr>
          <w:ilvl w:val="1"/>
          <w:numId w:val="6"/>
        </w:numPr>
        <w:rPr>
          <w:color w:val="333333"/>
          <w:lang w:val="es-ES"/>
        </w:rPr>
      </w:pPr>
      <w:r w:rsidRPr="33C60A11">
        <w:rPr>
          <w:color w:val="333333"/>
          <w:lang w:val="es-ES"/>
        </w:rPr>
        <w:t>UNSAM fue sede de laI Reunión de la Comisión Interuniversitaria de Discapacidad y DDHH, organizada íntegramente por la Comisión, conjuntamente con otras áreas claves, con el aval de Rectorado y Vice Rectorado, siendo el primer evento totalmente accesible que se lleva adelante en el Campus.</w:t>
      </w:r>
    </w:p>
    <w:p w:rsidR="00FD0823" w:rsidRDefault="33C60A11" w:rsidP="33C60A11">
      <w:pPr>
        <w:pStyle w:val="Prrafodelista"/>
        <w:numPr>
          <w:ilvl w:val="1"/>
          <w:numId w:val="4"/>
        </w:numPr>
        <w:rPr>
          <w:color w:val="333333"/>
          <w:lang w:val="es-ES"/>
        </w:rPr>
      </w:pPr>
      <w:r w:rsidRPr="33C60A11">
        <w:rPr>
          <w:color w:val="333333"/>
          <w:lang w:val="es-ES"/>
        </w:rPr>
        <w:t>Primer y Segundo encuentro de Buenas Prácticas de Educación Inclusiva en la Universidad, con el financiamiento del Proyecto PODES.</w:t>
      </w:r>
    </w:p>
    <w:p w:rsidR="00FD0823" w:rsidRDefault="00FD0823" w:rsidP="33C60A11">
      <w:pPr>
        <w:pStyle w:val="Prrafodelista"/>
        <w:numPr>
          <w:ilvl w:val="1"/>
          <w:numId w:val="4"/>
        </w:numPr>
        <w:rPr>
          <w:color w:val="333333"/>
          <w:lang w:val="es-ES"/>
        </w:rPr>
      </w:pPr>
      <w:r>
        <w:rPr>
          <w:color w:val="333333"/>
          <w:lang w:val="es-ES"/>
        </w:rPr>
        <w:t xml:space="preserve">Participación en las tres reuniones anuales </w:t>
      </w:r>
      <w:r w:rsidRPr="00252DF0">
        <w:rPr>
          <w:color w:val="333333"/>
          <w:lang w:val="es-ES"/>
        </w:rPr>
        <w:t>de</w:t>
      </w:r>
      <w:r>
        <w:rPr>
          <w:color w:val="333333"/>
          <w:lang w:val="es-ES"/>
        </w:rPr>
        <w:t xml:space="preserve"> la</w:t>
      </w:r>
      <w:r w:rsidRPr="00252DF0">
        <w:rPr>
          <w:rStyle w:val="apple-converted-space"/>
          <w:rFonts w:cs="Arial"/>
          <w:color w:val="333333"/>
          <w:lang w:val="es-ES"/>
        </w:rPr>
        <w:t> </w:t>
      </w:r>
      <w:r w:rsidRPr="00252DF0">
        <w:rPr>
          <w:rStyle w:val="Textoennegrita"/>
          <w:rFonts w:cs="Arial"/>
          <w:color w:val="333333"/>
          <w:bdr w:val="none" w:sz="0" w:space="0" w:color="auto" w:frame="1"/>
          <w:lang w:val="es-ES"/>
        </w:rPr>
        <w:t xml:space="preserve">Comisión Interuniversitaria de Discapacidad y Derechos Humanos </w:t>
      </w:r>
      <w:r w:rsidRPr="00252DF0">
        <w:rPr>
          <w:color w:val="333333"/>
          <w:lang w:val="es-ES"/>
        </w:rPr>
        <w:t>(</w:t>
      </w:r>
      <w:hyperlink r:id="rId10" w:history="1">
        <w:r w:rsidRPr="00252DF0">
          <w:rPr>
            <w:rStyle w:val="Hipervnculo"/>
            <w:rFonts w:cs="Arial"/>
            <w:b/>
            <w:bCs/>
            <w:color w:val="639FD3"/>
            <w:u w:val="none"/>
            <w:bdr w:val="none" w:sz="0" w:space="0" w:color="auto" w:frame="1"/>
            <w:lang w:val="es-ES"/>
          </w:rPr>
          <w:t>http://www.discapacidad.edu.ar/</w:t>
        </w:r>
      </w:hyperlink>
      <w:r w:rsidRPr="00252DF0">
        <w:rPr>
          <w:color w:val="333333"/>
          <w:lang w:val="es-ES"/>
        </w:rPr>
        <w:t xml:space="preserve">): </w:t>
      </w:r>
    </w:p>
    <w:p w:rsidR="00FD0823" w:rsidRDefault="33C60A11" w:rsidP="33C60A11">
      <w:pPr>
        <w:pStyle w:val="Prrafodelista"/>
        <w:numPr>
          <w:ilvl w:val="2"/>
          <w:numId w:val="4"/>
        </w:numPr>
        <w:rPr>
          <w:color w:val="333333"/>
          <w:lang w:val="es-ES"/>
        </w:rPr>
      </w:pPr>
      <w:r w:rsidRPr="33C60A11">
        <w:rPr>
          <w:color w:val="333333"/>
          <w:lang w:val="es-ES"/>
        </w:rPr>
        <w:t>1ª reunión mes de marzo sede</w:t>
      </w:r>
      <w:r w:rsidR="00FA6001">
        <w:rPr>
          <w:color w:val="333333"/>
          <w:lang w:val="es-ES"/>
        </w:rPr>
        <w:t xml:space="preserve"> </w:t>
      </w:r>
      <w:r w:rsidRPr="33C60A11">
        <w:rPr>
          <w:color w:val="333333"/>
          <w:lang w:val="es-ES"/>
        </w:rPr>
        <w:t xml:space="preserve">UNSAM y en el CIN, </w:t>
      </w:r>
      <w:r w:rsidR="00FA6001">
        <w:rPr>
          <w:color w:val="333333"/>
          <w:lang w:val="es-ES"/>
        </w:rPr>
        <w:t>CABA</w:t>
      </w:r>
      <w:r w:rsidRPr="33C60A11">
        <w:rPr>
          <w:color w:val="333333"/>
          <w:lang w:val="es-ES"/>
        </w:rPr>
        <w:t>;</w:t>
      </w:r>
    </w:p>
    <w:p w:rsidR="00FD0823" w:rsidRPr="00252DF0" w:rsidRDefault="33C60A11" w:rsidP="33C60A11">
      <w:pPr>
        <w:pStyle w:val="Prrafodelista"/>
        <w:numPr>
          <w:ilvl w:val="2"/>
          <w:numId w:val="3"/>
        </w:numPr>
        <w:rPr>
          <w:color w:val="333333"/>
          <w:lang w:val="es-ES"/>
        </w:rPr>
      </w:pPr>
      <w:r w:rsidRPr="33C60A11">
        <w:rPr>
          <w:color w:val="333333"/>
          <w:lang w:val="es-ES"/>
        </w:rPr>
        <w:t xml:space="preserve">2ª reunión mes de junio sede Universidad Nacional de Luján y en el CIN, </w:t>
      </w:r>
      <w:r w:rsidR="00FA6001">
        <w:rPr>
          <w:color w:val="333333"/>
          <w:lang w:val="es-ES"/>
        </w:rPr>
        <w:t>CABA</w:t>
      </w:r>
      <w:r w:rsidRPr="33C60A11">
        <w:rPr>
          <w:color w:val="333333"/>
          <w:lang w:val="es-ES"/>
        </w:rPr>
        <w:t>;</w:t>
      </w:r>
    </w:p>
    <w:p w:rsidR="00FD0823" w:rsidRPr="00252DF0" w:rsidRDefault="33C60A11" w:rsidP="33C60A11">
      <w:pPr>
        <w:pStyle w:val="Prrafodelista"/>
        <w:numPr>
          <w:ilvl w:val="2"/>
          <w:numId w:val="3"/>
        </w:numPr>
        <w:rPr>
          <w:color w:val="333333"/>
          <w:lang w:val="es-ES"/>
        </w:rPr>
      </w:pPr>
      <w:r w:rsidRPr="33C60A11">
        <w:rPr>
          <w:color w:val="333333"/>
          <w:lang w:val="es-ES"/>
        </w:rPr>
        <w:t xml:space="preserve">3ª reunión mes de octubresede Universidad Nacional de la Matanza y en el CIN, </w:t>
      </w:r>
      <w:r w:rsidR="00FA6001">
        <w:rPr>
          <w:color w:val="333333"/>
          <w:lang w:val="es-ES"/>
        </w:rPr>
        <w:t>CABA</w:t>
      </w:r>
      <w:r w:rsidRPr="33C60A11">
        <w:rPr>
          <w:color w:val="333333"/>
          <w:lang w:val="es-ES"/>
        </w:rPr>
        <w:t>.</w:t>
      </w:r>
    </w:p>
    <w:p w:rsidR="00A71C56" w:rsidRDefault="33C60A11" w:rsidP="33C60A11">
      <w:pPr>
        <w:pStyle w:val="Prrafodelista"/>
        <w:numPr>
          <w:ilvl w:val="1"/>
          <w:numId w:val="2"/>
        </w:numPr>
        <w:rPr>
          <w:color w:val="333333"/>
          <w:lang w:val="es-ES"/>
        </w:rPr>
      </w:pPr>
      <w:r w:rsidRPr="33C60A11">
        <w:rPr>
          <w:color w:val="333333"/>
          <w:lang w:val="es-ES"/>
        </w:rPr>
        <w:t>Presentación y exposición de Resultados del Proyecto de Relevamiento de Ingreso de Estudiantes con Discapacidad en la UNSAM, bajo el proyecto estadístico de UNIDESARROLLO, en el IX Encuentro de la Red InteruniversitariaLatinoamericana y del Caribe sobreDiscapacidad y Derechos Humanos en UNLA y UNLP.</w:t>
      </w:r>
    </w:p>
    <w:p w:rsidR="00A71C56" w:rsidRDefault="33C60A11" w:rsidP="33C60A11">
      <w:pPr>
        <w:pStyle w:val="Prrafodelista"/>
        <w:numPr>
          <w:ilvl w:val="1"/>
          <w:numId w:val="2"/>
        </w:numPr>
        <w:rPr>
          <w:color w:val="333333"/>
          <w:lang w:val="es-ES"/>
        </w:rPr>
      </w:pPr>
      <w:r w:rsidRPr="33C60A11">
        <w:rPr>
          <w:color w:val="333333"/>
          <w:lang w:val="es-ES"/>
        </w:rPr>
        <w:t>Presentación de Libros en Braille en conjunto con el CUSAM (actividad realizada por la Biblioteca Central), apoyo y acompañamiento.</w:t>
      </w:r>
    </w:p>
    <w:p w:rsidR="00FB4213" w:rsidRPr="0031222C" w:rsidRDefault="00FB4213" w:rsidP="00407213">
      <w:pPr>
        <w:pStyle w:val="Prrafodelista"/>
        <w:rPr>
          <w:color w:val="333333"/>
          <w:lang w:val="es-ES"/>
        </w:rPr>
      </w:pPr>
    </w:p>
    <w:p w:rsidR="00FB4213" w:rsidRDefault="33C60A11" w:rsidP="33C60A11">
      <w:pPr>
        <w:pStyle w:val="Prrafodelista"/>
        <w:numPr>
          <w:ilvl w:val="0"/>
          <w:numId w:val="6"/>
        </w:numPr>
        <w:rPr>
          <w:b/>
          <w:bCs/>
          <w:color w:val="333333"/>
          <w:lang w:val="es-ES"/>
        </w:rPr>
      </w:pPr>
      <w:r w:rsidRPr="33C60A11">
        <w:rPr>
          <w:b/>
          <w:bCs/>
          <w:color w:val="333333"/>
          <w:lang w:val="es-ES"/>
        </w:rPr>
        <w:t xml:space="preserve">ASESORAMIENTO Y SEGUIMIENTO junto a DOCENTES Y DIRECTIVOS: </w:t>
      </w:r>
      <w:r w:rsidRPr="33C60A11">
        <w:rPr>
          <w:color w:val="333333"/>
          <w:lang w:val="es-ES"/>
        </w:rPr>
        <w:t>Se ha brindado asesoramiento, acompañamiento y seguimiento adistintas unidades académicas para favorecer el ingreso de estudiantes con discapacidad que han requerido apoyos más constantes y sistemáticos al interior de cada Carrera de Grado y Posgradoy másespecíficamente en el ingreso al</w:t>
      </w:r>
      <w:r w:rsidR="00FA6001">
        <w:rPr>
          <w:color w:val="333333"/>
          <w:lang w:val="es-ES"/>
        </w:rPr>
        <w:t xml:space="preserve"> </w:t>
      </w:r>
      <w:r w:rsidRPr="33C60A11">
        <w:rPr>
          <w:color w:val="333333"/>
          <w:lang w:val="es-ES"/>
        </w:rPr>
        <w:t>CPU</w:t>
      </w:r>
    </w:p>
    <w:p w:rsidR="00FB4213" w:rsidRDefault="00FB4213" w:rsidP="00FB4213">
      <w:pPr>
        <w:pStyle w:val="Prrafodelista"/>
        <w:rPr>
          <w:color w:val="333333"/>
          <w:lang w:val="es-ES"/>
        </w:rPr>
      </w:pPr>
    </w:p>
    <w:p w:rsidR="00FB4213" w:rsidRPr="00A71C56" w:rsidRDefault="33C60A11" w:rsidP="00E63072">
      <w:pPr>
        <w:pStyle w:val="Prrafodelista"/>
        <w:numPr>
          <w:ilvl w:val="0"/>
          <w:numId w:val="6"/>
        </w:numPr>
        <w:rPr>
          <w:color w:val="333333"/>
          <w:lang w:val="es-ES"/>
        </w:rPr>
      </w:pPr>
      <w:r w:rsidRPr="33C60A11">
        <w:rPr>
          <w:b/>
          <w:bCs/>
        </w:rPr>
        <w:t>VOLUNTARIADO:</w:t>
      </w:r>
      <w:r w:rsidR="00FA6001">
        <w:rPr>
          <w:b/>
          <w:bCs/>
        </w:rPr>
        <w:t xml:space="preserve"> </w:t>
      </w:r>
      <w:r>
        <w:t>Se llevó</w:t>
      </w:r>
      <w:r w:rsidR="00FA6001">
        <w:t xml:space="preserve"> </w:t>
      </w:r>
      <w:r>
        <w:t>adelante</w:t>
      </w:r>
      <w:r w:rsidR="00FA6001">
        <w:t xml:space="preserve"> </w:t>
      </w:r>
      <w:r>
        <w:t>el Voluntariado</w:t>
      </w:r>
      <w:r w:rsidR="00FA6001">
        <w:t xml:space="preserve"> </w:t>
      </w:r>
      <w:r w:rsidRPr="33C60A11">
        <w:rPr>
          <w:i/>
          <w:iCs/>
        </w:rPr>
        <w:t>Voces</w:t>
      </w:r>
      <w:r w:rsidR="00FA6001">
        <w:rPr>
          <w:i/>
          <w:iCs/>
        </w:rPr>
        <w:t xml:space="preserve"> </w:t>
      </w:r>
      <w:r w:rsidRPr="33C60A11">
        <w:rPr>
          <w:i/>
          <w:iCs/>
        </w:rPr>
        <w:t>Puentes</w:t>
      </w:r>
      <w:r w:rsidR="00FA6001">
        <w:rPr>
          <w:i/>
          <w:iCs/>
        </w:rPr>
        <w:t xml:space="preserve"> </w:t>
      </w:r>
      <w:r w:rsidRPr="33C60A11">
        <w:rPr>
          <w:i/>
          <w:iCs/>
        </w:rPr>
        <w:t>hacia</w:t>
      </w:r>
      <w:r w:rsidR="00FA6001">
        <w:rPr>
          <w:i/>
          <w:iCs/>
        </w:rPr>
        <w:t xml:space="preserve"> </w:t>
      </w:r>
      <w:r w:rsidRPr="33C60A11">
        <w:rPr>
          <w:i/>
          <w:iCs/>
        </w:rPr>
        <w:t>lecturas</w:t>
      </w:r>
      <w:r w:rsidR="00FA6001">
        <w:rPr>
          <w:i/>
          <w:iCs/>
        </w:rPr>
        <w:t xml:space="preserve"> </w:t>
      </w:r>
      <w:r w:rsidRPr="33C60A11">
        <w:rPr>
          <w:i/>
          <w:iCs/>
        </w:rPr>
        <w:t>accesbiles</w:t>
      </w:r>
      <w:r>
        <w:t>, con financiamento</w:t>
      </w:r>
      <w:r w:rsidR="00FA6001">
        <w:t xml:space="preserve"> </w:t>
      </w:r>
      <w:r>
        <w:t>otorgado</w:t>
      </w:r>
      <w:r w:rsidR="00FA6001">
        <w:t xml:space="preserve"> </w:t>
      </w:r>
      <w:r>
        <w:t>por la SPU en el 2016, en</w:t>
      </w:r>
      <w:r w:rsidR="00FA6001">
        <w:t xml:space="preserve"> </w:t>
      </w:r>
      <w:r>
        <w:t>conjunto con una</w:t>
      </w:r>
      <w:r w:rsidR="00FA6001">
        <w:t xml:space="preserve"> </w:t>
      </w:r>
      <w:r>
        <w:t xml:space="preserve">biblioteca popular de San </w:t>
      </w:r>
      <w:r>
        <w:lastRenderedPageBreak/>
        <w:t>Martín, para la realización de audiolibros, en</w:t>
      </w:r>
      <w:r w:rsidR="00FA6001">
        <w:t xml:space="preserve"> </w:t>
      </w:r>
      <w:r>
        <w:t xml:space="preserve">formato digital. Vinculación con la Secretaría de Extensión. </w:t>
      </w:r>
    </w:p>
    <w:p w:rsidR="00A71C56" w:rsidRPr="00FB4213" w:rsidRDefault="00A71C56" w:rsidP="00E63072">
      <w:pPr>
        <w:pStyle w:val="Prrafodelista"/>
        <w:numPr>
          <w:ilvl w:val="0"/>
          <w:numId w:val="6"/>
        </w:numPr>
        <w:rPr>
          <w:color w:val="333333"/>
          <w:lang w:val="es-ES"/>
        </w:rPr>
      </w:pPr>
      <w:r>
        <w:rPr>
          <w:b/>
        </w:rPr>
        <w:t>RESOLUCIONES:</w:t>
      </w:r>
      <w:r>
        <w:rPr>
          <w:color w:val="333333"/>
          <w:lang w:val="es-ES"/>
        </w:rPr>
        <w:t xml:space="preserve"> Pronunciamiento ante la situación de quita y reducción de las pensiones por discapacidad y no contributivas realizada a principios del año pasado por la agencia de gobierno.</w:t>
      </w:r>
      <w:r w:rsidR="002966E8">
        <w:rPr>
          <w:color w:val="333333"/>
          <w:lang w:val="es-ES"/>
        </w:rPr>
        <w:t xml:space="preserve"> (174/17RS)</w:t>
      </w:r>
    </w:p>
    <w:p w:rsidR="00407213" w:rsidRPr="008B7454" w:rsidRDefault="00407213" w:rsidP="00407213">
      <w:pPr>
        <w:rPr>
          <w:u w:val="single"/>
          <w:lang w:val="es-MX"/>
        </w:rPr>
      </w:pPr>
      <w:r>
        <w:rPr>
          <w:u w:val="single"/>
          <w:lang w:val="es-MX"/>
        </w:rPr>
        <w:t>Establecer redes al interior de la Universidad</w:t>
      </w:r>
    </w:p>
    <w:p w:rsidR="00407213" w:rsidRPr="003A6DEE" w:rsidRDefault="542D0F3C" w:rsidP="542D0F3C">
      <w:pPr>
        <w:rPr>
          <w:lang w:val="es-MX"/>
        </w:rPr>
      </w:pPr>
      <w:r w:rsidRPr="542D0F3C">
        <w:rPr>
          <w:lang w:val="es-MX"/>
        </w:rPr>
        <w:t>Realización deonce reuniones mensuales, rotando su ubicación en ocho sedes de la Universidad. El Anexo Ibrinda información sobre los participantes en cada una de ellas, tal como lo indica el Reglamento de funcionamiento de la Comisión.</w:t>
      </w:r>
    </w:p>
    <w:p w:rsidR="00407213" w:rsidRPr="00A71C56" w:rsidRDefault="00407213" w:rsidP="00407213">
      <w:pPr>
        <w:rPr>
          <w:i/>
          <w:u w:val="single"/>
          <w:lang w:val="es-MX"/>
        </w:rPr>
      </w:pPr>
      <w:r w:rsidRPr="00A71C56">
        <w:rPr>
          <w:i/>
          <w:u w:val="single"/>
          <w:lang w:val="es-MX"/>
        </w:rPr>
        <w:t>Realización de reuniones con los siguientes actores institucionales:</w:t>
      </w:r>
    </w:p>
    <w:p w:rsidR="00FB4213" w:rsidRDefault="00FB4213" w:rsidP="00407213">
      <w:pPr>
        <w:rPr>
          <w:lang w:val="es-MX"/>
        </w:rPr>
      </w:pPr>
      <w:r>
        <w:rPr>
          <w:lang w:val="es-MX"/>
        </w:rPr>
        <w:t>Reuniones con Secretaría General Académica, Instituto de Transporte, Programa de Género</w:t>
      </w:r>
      <w:r w:rsidR="002966E8">
        <w:rPr>
          <w:lang w:val="es-MX"/>
        </w:rPr>
        <w:t>, Vice Rectorado, Secretaría de Extensión, Secretaría de Infraestructura y Planificación</w:t>
      </w:r>
      <w:r w:rsidR="00A71C56">
        <w:rPr>
          <w:lang w:val="es-MX"/>
        </w:rPr>
        <w:t>.</w:t>
      </w:r>
    </w:p>
    <w:p w:rsidR="00FB4213" w:rsidRPr="00A71C56" w:rsidRDefault="00FB4213" w:rsidP="00407213">
      <w:pPr>
        <w:rPr>
          <w:i/>
          <w:u w:val="single"/>
          <w:lang w:val="es-AR"/>
        </w:rPr>
      </w:pPr>
      <w:r w:rsidRPr="00A71C56">
        <w:rPr>
          <w:i/>
          <w:u w:val="single"/>
          <w:lang w:val="es-AR"/>
        </w:rPr>
        <w:t>Reuniones con actores de la Comunidad:</w:t>
      </w:r>
    </w:p>
    <w:p w:rsidR="00A71C56" w:rsidRDefault="33C60A11" w:rsidP="33C60A11">
      <w:pPr>
        <w:pStyle w:val="Prrafodelista"/>
        <w:numPr>
          <w:ilvl w:val="0"/>
          <w:numId w:val="1"/>
        </w:numPr>
        <w:rPr>
          <w:lang w:val="es-AR"/>
        </w:rPr>
      </w:pPr>
      <w:r w:rsidRPr="33C60A11">
        <w:rPr>
          <w:lang w:val="es-AR"/>
        </w:rPr>
        <w:t>Trabajo colaborativo Biblioteca Popular y Parlante Nuevo Ser, vinculación para el proyecto de Voluntariado Universitario Voces Puentes Hacia Lecturas Accesibles.</w:t>
      </w:r>
    </w:p>
    <w:p w:rsidR="00FB4213" w:rsidRDefault="33C60A11" w:rsidP="33C60A11">
      <w:pPr>
        <w:pStyle w:val="Prrafodelista"/>
        <w:numPr>
          <w:ilvl w:val="0"/>
          <w:numId w:val="1"/>
        </w:numPr>
        <w:rPr>
          <w:lang w:val="es-AR"/>
        </w:rPr>
      </w:pPr>
      <w:r w:rsidRPr="33C60A11">
        <w:rPr>
          <w:lang w:val="es-AR"/>
        </w:rPr>
        <w:t>Ministerio de Trabajo, vinculación para la presentación de proyectos de pasantía para personas con discapacidad, denominado PROMOVER.</w:t>
      </w:r>
    </w:p>
    <w:p w:rsidR="00407213" w:rsidRPr="004F22D6" w:rsidRDefault="542D0F3C" w:rsidP="542D0F3C">
      <w:pPr>
        <w:rPr>
          <w:i/>
          <w:iCs/>
          <w:u w:val="single"/>
          <w:lang w:val="es-MX"/>
        </w:rPr>
      </w:pPr>
      <w:r w:rsidRPr="542D0F3C">
        <w:rPr>
          <w:i/>
          <w:iCs/>
          <w:u w:val="single"/>
          <w:lang w:val="es-MX"/>
        </w:rPr>
        <w:t>Renovación coordinación:</w:t>
      </w:r>
    </w:p>
    <w:p w:rsidR="542D0F3C" w:rsidRDefault="542D0F3C" w:rsidP="542D0F3C">
      <w:pPr>
        <w:rPr>
          <w:lang w:val="es-MX"/>
        </w:rPr>
      </w:pPr>
      <w:r w:rsidRPr="542D0F3C">
        <w:rPr>
          <w:lang w:val="es-MX"/>
        </w:rPr>
        <w:t>Se renuevan los miembros de la coordinación de la comisión. Se adjunta nómina de nuevos ingresantes en Anexo II.</w:t>
      </w:r>
    </w:p>
    <w:p w:rsidR="542D0F3C" w:rsidRDefault="542D0F3C" w:rsidP="542D0F3C">
      <w:pPr>
        <w:rPr>
          <w:u w:val="single"/>
          <w:lang w:val="es-MX"/>
        </w:rPr>
      </w:pPr>
    </w:p>
    <w:p w:rsidR="00407213" w:rsidRDefault="00407213" w:rsidP="00407213">
      <w:pPr>
        <w:pStyle w:val="Ttulo1"/>
        <w:rPr>
          <w:lang w:val="es-MX"/>
        </w:rPr>
      </w:pPr>
      <w:r>
        <w:rPr>
          <w:lang w:val="es-MX"/>
        </w:rPr>
        <w:t xml:space="preserve">Propuestasde trabajo para </w:t>
      </w:r>
      <w:r w:rsidRPr="008B7454">
        <w:rPr>
          <w:lang w:val="es-MX"/>
        </w:rPr>
        <w:t>201</w:t>
      </w:r>
      <w:r w:rsidR="002966E8">
        <w:rPr>
          <w:lang w:val="es-MX"/>
        </w:rPr>
        <w:t>8-2020</w:t>
      </w:r>
    </w:p>
    <w:p w:rsidR="00407213" w:rsidRPr="005C08DF" w:rsidRDefault="542D0F3C" w:rsidP="542D0F3C">
      <w:pPr>
        <w:rPr>
          <w:lang w:val="es-MX"/>
        </w:rPr>
      </w:pPr>
      <w:r w:rsidRPr="542D0F3C">
        <w:rPr>
          <w:lang w:val="es-MX"/>
        </w:rPr>
        <w:t xml:space="preserve">A partir de la labor de la Comisión a lo largo de 2017 surgieron acciones y proyectos que se continuarán durante el nuevo periodo de gestión 2018-2020.  </w:t>
      </w:r>
    </w:p>
    <w:p w:rsidR="0031222C" w:rsidRDefault="33C60A11" w:rsidP="33C60A11">
      <w:pPr>
        <w:numPr>
          <w:ilvl w:val="0"/>
          <w:numId w:val="5"/>
        </w:numPr>
        <w:rPr>
          <w:lang w:val="es-MX"/>
        </w:rPr>
      </w:pPr>
      <w:r w:rsidRPr="33C60A11">
        <w:rPr>
          <w:lang w:val="es-MX"/>
        </w:rPr>
        <w:t>Institucionalizar el espacio ad Honoren de la Comisión a fin de articular con todos los estamentos de la Universidad y lograr una mejor difusión y comunicación.</w:t>
      </w:r>
    </w:p>
    <w:p w:rsidR="00407213" w:rsidRDefault="542D0F3C" w:rsidP="542D0F3C">
      <w:pPr>
        <w:numPr>
          <w:ilvl w:val="0"/>
          <w:numId w:val="5"/>
        </w:numPr>
        <w:rPr>
          <w:lang w:val="es-MX"/>
        </w:rPr>
      </w:pPr>
      <w:r w:rsidRPr="542D0F3C">
        <w:rPr>
          <w:lang w:val="es-MX"/>
        </w:rPr>
        <w:t xml:space="preserve">Crear y dinamizar el sitio web de la Comisión con acceso directo desde la página principal de UNSAM, a fin de mejorar su accesibilidadtanto para la comunidad, como para personas externas a la Universidad a fin de promover la ampliación de derechos y ciudadanía. </w:t>
      </w:r>
    </w:p>
    <w:p w:rsidR="00407213" w:rsidRPr="002966E8" w:rsidRDefault="00407213" w:rsidP="00407213">
      <w:pPr>
        <w:numPr>
          <w:ilvl w:val="0"/>
          <w:numId w:val="5"/>
        </w:numPr>
        <w:rPr>
          <w:lang w:val="es-MX"/>
        </w:rPr>
      </w:pPr>
      <w:r>
        <w:rPr>
          <w:lang w:val="es-MX"/>
        </w:rPr>
        <w:t xml:space="preserve">Jornadas de </w:t>
      </w:r>
      <w:r w:rsidR="0031222C">
        <w:rPr>
          <w:lang w:val="es-MX"/>
        </w:rPr>
        <w:t xml:space="preserve">inclusión y </w:t>
      </w:r>
      <w:r>
        <w:rPr>
          <w:lang w:val="es-MX"/>
        </w:rPr>
        <w:t>accesibilidad ac</w:t>
      </w:r>
      <w:r w:rsidRPr="002966E8">
        <w:rPr>
          <w:lang w:val="es-MX"/>
        </w:rPr>
        <w:t>adémica para estudiantes, docentes y no docentes.</w:t>
      </w:r>
    </w:p>
    <w:p w:rsidR="00407213" w:rsidRPr="002966E8" w:rsidRDefault="542D0F3C" w:rsidP="542D0F3C">
      <w:pPr>
        <w:pStyle w:val="Prrafodelista"/>
        <w:numPr>
          <w:ilvl w:val="0"/>
          <w:numId w:val="5"/>
        </w:numPr>
        <w:rPr>
          <w:lang w:val="es-MX"/>
        </w:rPr>
      </w:pPr>
      <w:r>
        <w:t>Capacitación</w:t>
      </w:r>
      <w:r w:rsidR="00FA6001">
        <w:t xml:space="preserve"> </w:t>
      </w:r>
      <w:r>
        <w:t>en</w:t>
      </w:r>
      <w:r w:rsidR="00FA6001">
        <w:t xml:space="preserve"> </w:t>
      </w:r>
      <w:r>
        <w:t>Atención y Servicios a la comunidad.</w:t>
      </w:r>
      <w:r w:rsidR="00FA6001">
        <w:t xml:space="preserve"> </w:t>
      </w:r>
      <w:r w:rsidRPr="542D0F3C">
        <w:rPr>
          <w:lang w:val="es-MX"/>
        </w:rPr>
        <w:t xml:space="preserve">Organizar actividades de reflexión y capacitación con el personal Administrativo y de Servicios de las diferentes unidades </w:t>
      </w:r>
      <w:r w:rsidRPr="542D0F3C">
        <w:rPr>
          <w:lang w:val="es-MX"/>
        </w:rPr>
        <w:lastRenderedPageBreak/>
        <w:t xml:space="preserve">académicas respecto a la </w:t>
      </w:r>
      <w:r w:rsidRPr="542D0F3C">
        <w:rPr>
          <w:lang w:val="es-AR"/>
        </w:rPr>
        <w:t>promoción de los derechos de las personas con discapacidad y la relación del trato ante el pedido de servicios.</w:t>
      </w:r>
    </w:p>
    <w:p w:rsidR="00407213" w:rsidRDefault="00407213" w:rsidP="00407213">
      <w:pPr>
        <w:numPr>
          <w:ilvl w:val="0"/>
          <w:numId w:val="5"/>
        </w:numPr>
        <w:rPr>
          <w:lang w:val="es-MX"/>
        </w:rPr>
      </w:pPr>
      <w:r>
        <w:rPr>
          <w:lang w:val="es-MX"/>
        </w:rPr>
        <w:t xml:space="preserve">Participar activamente de las convocatorias al interior de la UNSAM y dar a conocer el espacio de la Comisión. </w:t>
      </w:r>
    </w:p>
    <w:p w:rsidR="00407213" w:rsidRDefault="00407213" w:rsidP="00407213">
      <w:pPr>
        <w:numPr>
          <w:ilvl w:val="0"/>
          <w:numId w:val="5"/>
        </w:numPr>
        <w:rPr>
          <w:lang w:val="es-MX"/>
        </w:rPr>
      </w:pPr>
      <w:r>
        <w:rPr>
          <w:lang w:val="es-MX"/>
        </w:rPr>
        <w:t>Participación activa en las convocatorias de las redes de la Comisión Interuniversitaria de Derechos Humanos, Jornadas de Extensión, Formación y Capacitación en el resto de las UUNN</w:t>
      </w:r>
    </w:p>
    <w:p w:rsidR="00407213" w:rsidRDefault="00407213" w:rsidP="00407213">
      <w:pPr>
        <w:numPr>
          <w:ilvl w:val="0"/>
          <w:numId w:val="5"/>
        </w:numPr>
        <w:rPr>
          <w:lang w:val="es-MX"/>
        </w:rPr>
      </w:pPr>
      <w:r>
        <w:rPr>
          <w:lang w:val="es-MX"/>
        </w:rPr>
        <w:t>Presentación en el Stand de UNSAM Edita en la Feria del Libro</w:t>
      </w:r>
    </w:p>
    <w:p w:rsidR="00407213" w:rsidRDefault="00407213" w:rsidP="00407213">
      <w:pPr>
        <w:numPr>
          <w:ilvl w:val="0"/>
          <w:numId w:val="5"/>
        </w:numPr>
        <w:rPr>
          <w:lang w:val="es-MX"/>
        </w:rPr>
      </w:pPr>
      <w:r>
        <w:rPr>
          <w:lang w:val="es-MX"/>
        </w:rPr>
        <w:t>Ciclo de Cine y Discapacidad en articulación con Cine y Diseño</w:t>
      </w:r>
    </w:p>
    <w:p w:rsidR="00407213" w:rsidRDefault="00407213" w:rsidP="00407213">
      <w:pPr>
        <w:numPr>
          <w:ilvl w:val="0"/>
          <w:numId w:val="5"/>
        </w:numPr>
        <w:rPr>
          <w:lang w:val="es-MX"/>
        </w:rPr>
      </w:pPr>
      <w:r>
        <w:rPr>
          <w:lang w:val="es-MX"/>
        </w:rPr>
        <w:t>Acto de colación “Accesible” en articulación con relaciones institucionales</w:t>
      </w:r>
    </w:p>
    <w:p w:rsidR="00407213" w:rsidRDefault="00407213" w:rsidP="00407213">
      <w:pPr>
        <w:numPr>
          <w:ilvl w:val="0"/>
          <w:numId w:val="5"/>
        </w:numPr>
        <w:rPr>
          <w:lang w:val="es-MX"/>
        </w:rPr>
      </w:pPr>
      <w:r>
        <w:rPr>
          <w:lang w:val="es-MX"/>
        </w:rPr>
        <w:t>Colocación de aros magnéticos en al auditorio y aulas específicas en articulación con cátedras vinculantes.</w:t>
      </w:r>
    </w:p>
    <w:p w:rsidR="00407213" w:rsidRDefault="00407213" w:rsidP="00407213">
      <w:pPr>
        <w:numPr>
          <w:ilvl w:val="0"/>
          <w:numId w:val="5"/>
        </w:numPr>
        <w:rPr>
          <w:lang w:val="es-MX"/>
        </w:rPr>
      </w:pPr>
      <w:r>
        <w:rPr>
          <w:lang w:val="es-MX"/>
        </w:rPr>
        <w:t>Colocación de señalética accesible</w:t>
      </w:r>
    </w:p>
    <w:p w:rsidR="00407213" w:rsidRDefault="542D0F3C" w:rsidP="542D0F3C">
      <w:pPr>
        <w:numPr>
          <w:ilvl w:val="0"/>
          <w:numId w:val="5"/>
        </w:numPr>
        <w:rPr>
          <w:lang w:val="es-MX"/>
        </w:rPr>
      </w:pPr>
      <w:r w:rsidRPr="542D0F3C">
        <w:rPr>
          <w:lang w:val="es-MX"/>
        </w:rPr>
        <w:t xml:space="preserve">Continuar la </w:t>
      </w:r>
      <w:r w:rsidR="00FA6001">
        <w:rPr>
          <w:lang w:val="es-MX"/>
        </w:rPr>
        <w:t>e</w:t>
      </w:r>
      <w:r w:rsidRPr="542D0F3C">
        <w:rPr>
          <w:lang w:val="es-MX"/>
        </w:rPr>
        <w:t>laboración de material audiovisual y gráfico para abordar la Inclusión y la Accesibilidad de las personas con discapacidad en la universidad.</w:t>
      </w:r>
    </w:p>
    <w:p w:rsidR="542D0F3C" w:rsidRDefault="542D0F3C" w:rsidP="542D0F3C">
      <w:pPr>
        <w:rPr>
          <w:lang w:val="es-MX"/>
        </w:rPr>
      </w:pPr>
    </w:p>
    <w:p w:rsidR="542D0F3C" w:rsidRDefault="542D0F3C" w:rsidP="542D0F3C">
      <w:pPr>
        <w:rPr>
          <w:lang w:val="es-MX"/>
        </w:rPr>
      </w:pPr>
    </w:p>
    <w:p w:rsidR="00407213" w:rsidRDefault="00407213" w:rsidP="00407213">
      <w:pPr>
        <w:ind w:left="720"/>
        <w:rPr>
          <w:lang w:val="es-MX"/>
        </w:rPr>
      </w:pPr>
    </w:p>
    <w:p w:rsidR="00407213" w:rsidRPr="00D237AC" w:rsidRDefault="00407213" w:rsidP="00407213">
      <w:pPr>
        <w:spacing w:before="0" w:after="0" w:line="240" w:lineRule="auto"/>
        <w:jc w:val="left"/>
        <w:rPr>
          <w:sz w:val="16"/>
          <w:szCs w:val="16"/>
          <w:lang w:val="es-MX"/>
        </w:rPr>
      </w:pPr>
      <w:r>
        <w:rPr>
          <w:lang w:val="es-MX"/>
        </w:rPr>
        <w:br w:type="page"/>
      </w:r>
    </w:p>
    <w:p w:rsidR="00407213" w:rsidRPr="008B7454" w:rsidRDefault="542D0F3C" w:rsidP="542D0F3C">
      <w:pPr>
        <w:pStyle w:val="Ttulo1"/>
        <w:rPr>
          <w:lang w:val="es-MX"/>
        </w:rPr>
      </w:pPr>
      <w:r w:rsidRPr="542D0F3C">
        <w:rPr>
          <w:lang w:val="es-MX"/>
        </w:rPr>
        <w:lastRenderedPageBreak/>
        <w:t>ANEXO I</w:t>
      </w:r>
    </w:p>
    <w:p w:rsidR="00407213" w:rsidRDefault="542D0F3C" w:rsidP="542D0F3C">
      <w:pPr>
        <w:rPr>
          <w:lang w:val="es-MX"/>
        </w:rPr>
      </w:pPr>
      <w:r w:rsidRPr="542D0F3C">
        <w:rPr>
          <w:lang w:val="es-MX"/>
        </w:rPr>
        <w:t>A continuación, se presenta la lista de participantes de las reuniones itinerantes realizadas durante 2015. Son miembros de la Comunidad UNSAM que se mostraron sensibles a la ampliación de derechos y ciudadanía especialmente de las personas con discapacidad.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1277"/>
        <w:gridCol w:w="6202"/>
      </w:tblGrid>
      <w:tr w:rsidR="00407213" w:rsidRPr="005C08DF" w:rsidTr="004944E4">
        <w:tc>
          <w:tcPr>
            <w:tcW w:w="712" w:type="pct"/>
          </w:tcPr>
          <w:p w:rsidR="00407213" w:rsidRPr="008C209B" w:rsidRDefault="00407213" w:rsidP="004944E4">
            <w:pPr>
              <w:spacing w:after="0"/>
              <w:rPr>
                <w:b/>
              </w:rPr>
            </w:pPr>
            <w:r w:rsidRPr="008C209B">
              <w:rPr>
                <w:b/>
              </w:rPr>
              <w:t>Fecha</w:t>
            </w:r>
          </w:p>
        </w:tc>
        <w:tc>
          <w:tcPr>
            <w:tcW w:w="732" w:type="pct"/>
          </w:tcPr>
          <w:p w:rsidR="00407213" w:rsidRPr="008C209B" w:rsidRDefault="00407213" w:rsidP="004944E4">
            <w:pPr>
              <w:spacing w:after="0"/>
              <w:rPr>
                <w:b/>
              </w:rPr>
            </w:pPr>
            <w:r w:rsidRPr="008C209B">
              <w:rPr>
                <w:b/>
              </w:rPr>
              <w:t>Sede</w:t>
            </w:r>
          </w:p>
        </w:tc>
        <w:tc>
          <w:tcPr>
            <w:tcW w:w="3556" w:type="pct"/>
          </w:tcPr>
          <w:p w:rsidR="00407213" w:rsidRPr="008C209B" w:rsidRDefault="00407213" w:rsidP="004944E4">
            <w:pPr>
              <w:spacing w:after="0"/>
              <w:rPr>
                <w:b/>
              </w:rPr>
            </w:pPr>
            <w:r w:rsidRPr="008C209B">
              <w:rPr>
                <w:b/>
              </w:rPr>
              <w:t>Participantes</w:t>
            </w:r>
          </w:p>
        </w:tc>
      </w:tr>
      <w:tr w:rsidR="00407213" w:rsidRPr="005C08DF" w:rsidTr="004944E4">
        <w:tc>
          <w:tcPr>
            <w:tcW w:w="712" w:type="pct"/>
          </w:tcPr>
          <w:p w:rsidR="00407213" w:rsidRPr="005C57CB" w:rsidRDefault="00407213" w:rsidP="004944E4">
            <w:pPr>
              <w:spacing w:before="0" w:after="0"/>
            </w:pPr>
            <w:r>
              <w:t>Marzo</w:t>
            </w:r>
          </w:p>
        </w:tc>
        <w:tc>
          <w:tcPr>
            <w:tcW w:w="732" w:type="pct"/>
          </w:tcPr>
          <w:p w:rsidR="00407213" w:rsidRPr="005C57CB" w:rsidRDefault="00FB4213" w:rsidP="004944E4">
            <w:pPr>
              <w:spacing w:before="0" w:after="0"/>
            </w:pPr>
            <w:r>
              <w:t>EHU</w:t>
            </w:r>
          </w:p>
        </w:tc>
        <w:tc>
          <w:tcPr>
            <w:tcW w:w="3556" w:type="pct"/>
          </w:tcPr>
          <w:p w:rsidR="00407213" w:rsidRPr="00176F59" w:rsidRDefault="00FB4213" w:rsidP="004944E4">
            <w:pPr>
              <w:spacing w:before="0" w:after="0"/>
              <w:rPr>
                <w:lang w:val="es-ES_tradnl"/>
              </w:rPr>
            </w:pPr>
            <w:r>
              <w:t>Susana Ortíz; Ileana Montes, Laura Casals; Mariela Frías, Marcelo Perez, Cecilia Lucero y Cintia Schwamberger</w:t>
            </w:r>
          </w:p>
        </w:tc>
      </w:tr>
      <w:tr w:rsidR="00407213" w:rsidRPr="005C08DF" w:rsidTr="004944E4">
        <w:trPr>
          <w:trHeight w:val="546"/>
        </w:trPr>
        <w:tc>
          <w:tcPr>
            <w:tcW w:w="712" w:type="pct"/>
          </w:tcPr>
          <w:p w:rsidR="00407213" w:rsidRPr="005C57CB" w:rsidRDefault="00407213" w:rsidP="004944E4">
            <w:pPr>
              <w:spacing w:before="0" w:after="0"/>
            </w:pPr>
            <w:r w:rsidRPr="005C57CB">
              <w:t>Abril</w:t>
            </w:r>
          </w:p>
        </w:tc>
        <w:tc>
          <w:tcPr>
            <w:tcW w:w="732" w:type="pct"/>
          </w:tcPr>
          <w:p w:rsidR="00407213" w:rsidRPr="00990EE3" w:rsidRDefault="00FB4213" w:rsidP="004944E4">
            <w:pPr>
              <w:spacing w:before="0" w:after="0"/>
              <w:rPr>
                <w:lang w:val="es-ES"/>
              </w:rPr>
            </w:pPr>
            <w:r>
              <w:rPr>
                <w:lang w:val="es-ES"/>
              </w:rPr>
              <w:t>Teatro Tornavía</w:t>
            </w:r>
          </w:p>
        </w:tc>
        <w:tc>
          <w:tcPr>
            <w:tcW w:w="3556" w:type="pct"/>
          </w:tcPr>
          <w:p w:rsidR="00407213" w:rsidRPr="00176F59" w:rsidRDefault="00FB4213" w:rsidP="004944E4">
            <w:pPr>
              <w:spacing w:before="0" w:after="0"/>
              <w:rPr>
                <w:lang w:val="es-ES_tradnl"/>
              </w:rPr>
            </w:pPr>
            <w:r>
              <w:rPr>
                <w:lang w:val="es-ES_tradnl"/>
              </w:rPr>
              <w:t>Todos los miembros de la Comisión en conjunto con 50 representantes de todas las UUNN en el marco de la I Reunión de la Comisión Interuniversitaria de Discapacidad y DDHH.</w:t>
            </w:r>
          </w:p>
        </w:tc>
      </w:tr>
      <w:tr w:rsidR="00407213" w:rsidRPr="005C08DF" w:rsidTr="004944E4">
        <w:tc>
          <w:tcPr>
            <w:tcW w:w="712" w:type="pct"/>
          </w:tcPr>
          <w:p w:rsidR="00407213" w:rsidRPr="00987630" w:rsidRDefault="00407213" w:rsidP="004944E4">
            <w:pPr>
              <w:spacing w:before="0" w:after="0"/>
            </w:pPr>
            <w:r w:rsidRPr="00987630">
              <w:t>Mayo</w:t>
            </w:r>
          </w:p>
        </w:tc>
        <w:tc>
          <w:tcPr>
            <w:tcW w:w="732" w:type="pct"/>
          </w:tcPr>
          <w:p w:rsidR="00FB4213" w:rsidRDefault="00FB4213" w:rsidP="00FB4213">
            <w:pPr>
              <w:rPr>
                <w:b/>
                <w:u w:val="single"/>
              </w:rPr>
            </w:pPr>
            <w:r>
              <w:t>Punto TornavíaEdificioTornavía 6ta Etapa</w:t>
            </w:r>
          </w:p>
          <w:p w:rsidR="00407213" w:rsidRPr="00987630" w:rsidRDefault="00407213" w:rsidP="004944E4">
            <w:pPr>
              <w:spacing w:before="0" w:after="0"/>
              <w:rPr>
                <w:lang w:val="es-ES_tradnl"/>
              </w:rPr>
            </w:pPr>
          </w:p>
        </w:tc>
        <w:tc>
          <w:tcPr>
            <w:tcW w:w="3556" w:type="pct"/>
          </w:tcPr>
          <w:p w:rsidR="00407213" w:rsidRPr="00987630" w:rsidRDefault="00FB4213" w:rsidP="00FB4213">
            <w:pPr>
              <w:spacing w:before="0" w:after="0"/>
              <w:rPr>
                <w:lang w:val="es-ES_tradnl"/>
              </w:rPr>
            </w:pPr>
            <w:r>
              <w:t xml:space="preserve">Susana González, Susana Ortíz, Ileana Montes, Verónica Rodriguez de Secretaría de Extensión, Mariela Frías, Lucio Laportaaspirante a la Escuela de Economía y Negocios, Cecilia Lucero y Cintia Schwamberger.  </w:t>
            </w:r>
          </w:p>
        </w:tc>
      </w:tr>
      <w:tr w:rsidR="00407213" w:rsidRPr="005C08DF" w:rsidTr="004944E4">
        <w:tc>
          <w:tcPr>
            <w:tcW w:w="712" w:type="pct"/>
          </w:tcPr>
          <w:p w:rsidR="00407213" w:rsidRPr="00987630" w:rsidRDefault="00407213" w:rsidP="004944E4">
            <w:pPr>
              <w:spacing w:before="0" w:after="0"/>
            </w:pPr>
            <w:r w:rsidRPr="00987630">
              <w:t>Junio</w:t>
            </w:r>
          </w:p>
        </w:tc>
        <w:tc>
          <w:tcPr>
            <w:tcW w:w="732" w:type="pct"/>
          </w:tcPr>
          <w:p w:rsidR="00407213" w:rsidRPr="00987630" w:rsidRDefault="00FB4213" w:rsidP="004944E4">
            <w:pPr>
              <w:spacing w:before="0" w:after="0"/>
              <w:rPr>
                <w:lang w:val="es-ES_tradnl"/>
              </w:rPr>
            </w:pPr>
            <w:r>
              <w:rPr>
                <w:lang w:val="es-ES_tradnl"/>
              </w:rPr>
              <w:t>SUM Biblioteca Central</w:t>
            </w:r>
          </w:p>
        </w:tc>
        <w:tc>
          <w:tcPr>
            <w:tcW w:w="3556" w:type="pct"/>
          </w:tcPr>
          <w:p w:rsidR="00407213" w:rsidRPr="00A71C56" w:rsidRDefault="00FB4213" w:rsidP="004944E4">
            <w:pPr>
              <w:spacing w:before="0" w:after="0"/>
              <w:rPr>
                <w:lang w:val="es-ES_tradnl"/>
              </w:rPr>
            </w:pPr>
            <w:r w:rsidRPr="00A71C56">
              <w:t>AsistenVerónica Rodríguez, Ileana Montes y Laura Casals, Susana González y Susana Ortíz, VerónicaRusler, Lourdes, Igor,  Florencia  y  Diego de la BC, Carla responsable del Programa contra la Violencia de Género, (PVG), Samanta y Mónica del Ministerio de Trabajo, Lucio Laporta,  Marcelo Pérez y Cintia Schwamberger</w:t>
            </w:r>
          </w:p>
        </w:tc>
      </w:tr>
      <w:tr w:rsidR="00407213" w:rsidRPr="005C08DF" w:rsidTr="004944E4">
        <w:tc>
          <w:tcPr>
            <w:tcW w:w="712" w:type="pct"/>
          </w:tcPr>
          <w:p w:rsidR="00407213" w:rsidRPr="00987630" w:rsidRDefault="00407213" w:rsidP="004944E4">
            <w:pPr>
              <w:spacing w:before="0" w:after="0"/>
            </w:pPr>
            <w:r w:rsidRPr="00987630">
              <w:t>Julio</w:t>
            </w:r>
          </w:p>
        </w:tc>
        <w:tc>
          <w:tcPr>
            <w:tcW w:w="732" w:type="pct"/>
          </w:tcPr>
          <w:p w:rsidR="00407213" w:rsidRPr="00987630" w:rsidRDefault="00A71C56" w:rsidP="004944E4">
            <w:pPr>
              <w:spacing w:before="0" w:after="0"/>
            </w:pPr>
            <w:r>
              <w:t>-</w:t>
            </w:r>
          </w:p>
        </w:tc>
        <w:tc>
          <w:tcPr>
            <w:tcW w:w="3556" w:type="pct"/>
          </w:tcPr>
          <w:p w:rsidR="00407213" w:rsidRPr="00A71C56" w:rsidRDefault="00A71C56" w:rsidP="004944E4">
            <w:pPr>
              <w:spacing w:before="0" w:after="0"/>
              <w:rPr>
                <w:lang w:val="es-ES_tradnl"/>
              </w:rPr>
            </w:pPr>
            <w:r>
              <w:rPr>
                <w:lang w:val="es-ES_tradnl"/>
              </w:rPr>
              <w:t>RECESO</w:t>
            </w:r>
          </w:p>
        </w:tc>
      </w:tr>
      <w:tr w:rsidR="00407213" w:rsidRPr="005C08DF" w:rsidTr="004944E4">
        <w:tc>
          <w:tcPr>
            <w:tcW w:w="712" w:type="pct"/>
          </w:tcPr>
          <w:p w:rsidR="00407213" w:rsidRPr="00987630" w:rsidRDefault="00407213" w:rsidP="004944E4">
            <w:pPr>
              <w:spacing w:before="0" w:after="0"/>
            </w:pPr>
            <w:r w:rsidRPr="00987630">
              <w:t>Agosto</w:t>
            </w:r>
          </w:p>
        </w:tc>
        <w:tc>
          <w:tcPr>
            <w:tcW w:w="732" w:type="pct"/>
          </w:tcPr>
          <w:p w:rsidR="00407213" w:rsidRPr="00987630" w:rsidRDefault="00A71C56" w:rsidP="004944E4">
            <w:pPr>
              <w:spacing w:before="0" w:after="0"/>
            </w:pPr>
            <w:r>
              <w:t>EHU</w:t>
            </w:r>
          </w:p>
        </w:tc>
        <w:tc>
          <w:tcPr>
            <w:tcW w:w="3556" w:type="pct"/>
          </w:tcPr>
          <w:p w:rsidR="00407213" w:rsidRPr="00CB4915" w:rsidRDefault="00A71C56" w:rsidP="004944E4">
            <w:pPr>
              <w:spacing w:before="0" w:after="0"/>
              <w:rPr>
                <w:highlight w:val="yellow"/>
                <w:lang w:val="es-ES_tradnl"/>
              </w:rPr>
            </w:pPr>
            <w:r>
              <w:rPr>
                <w:lang w:val="es-ES"/>
              </w:rPr>
              <w:t>Capacitación Presencial Docentes</w:t>
            </w:r>
          </w:p>
        </w:tc>
      </w:tr>
      <w:tr w:rsidR="00407213" w:rsidRPr="005C08DF" w:rsidTr="004944E4">
        <w:tc>
          <w:tcPr>
            <w:tcW w:w="712" w:type="pct"/>
          </w:tcPr>
          <w:p w:rsidR="00407213" w:rsidRPr="00987630" w:rsidRDefault="00407213" w:rsidP="004944E4">
            <w:pPr>
              <w:spacing w:before="0" w:after="0"/>
            </w:pPr>
            <w:r w:rsidRPr="00987630">
              <w:t>Se</w:t>
            </w:r>
            <w:r w:rsidR="00A71C56">
              <w:t>p</w:t>
            </w:r>
            <w:r w:rsidRPr="00987630">
              <w:t>tiembre</w:t>
            </w:r>
          </w:p>
        </w:tc>
        <w:tc>
          <w:tcPr>
            <w:tcW w:w="732" w:type="pct"/>
          </w:tcPr>
          <w:p w:rsidR="00407213" w:rsidRPr="00987630" w:rsidRDefault="00A71C56" w:rsidP="004944E4">
            <w:pPr>
              <w:spacing w:before="0" w:after="0"/>
              <w:rPr>
                <w:lang w:val="es-ES_tradnl"/>
              </w:rPr>
            </w:pPr>
            <w:r>
              <w:rPr>
                <w:lang w:val="es-ES_tradnl"/>
              </w:rPr>
              <w:t>Biblioteca Central</w:t>
            </w:r>
          </w:p>
        </w:tc>
        <w:tc>
          <w:tcPr>
            <w:tcW w:w="3556" w:type="pct"/>
          </w:tcPr>
          <w:p w:rsidR="00407213" w:rsidRPr="00CB4915" w:rsidRDefault="00A71C56" w:rsidP="004944E4">
            <w:pPr>
              <w:spacing w:before="0" w:after="0"/>
              <w:rPr>
                <w:highlight w:val="yellow"/>
                <w:lang w:val="es-ES_tradnl"/>
              </w:rPr>
            </w:pPr>
            <w:r>
              <w:t>Susana Gonzáles, Susana Ortíz, Ileana Montes, HaydeeEcheverría, Mariela Frías, VerónicaRusler, FlorenciaProvenzano, Esteban Silva, Laura Casals, Diana Simonetti, Cintia Schwamberger y Cecilia Lucero</w:t>
            </w:r>
          </w:p>
        </w:tc>
      </w:tr>
      <w:tr w:rsidR="00407213" w:rsidRPr="005C08DF" w:rsidTr="004944E4">
        <w:trPr>
          <w:trHeight w:val="464"/>
        </w:trPr>
        <w:tc>
          <w:tcPr>
            <w:tcW w:w="712" w:type="pct"/>
          </w:tcPr>
          <w:p w:rsidR="00407213" w:rsidRPr="005C57CB" w:rsidRDefault="00407213" w:rsidP="004944E4">
            <w:pPr>
              <w:spacing w:before="0" w:after="0"/>
            </w:pPr>
            <w:r w:rsidRPr="005C57CB">
              <w:t>Octubre</w:t>
            </w:r>
          </w:p>
        </w:tc>
        <w:tc>
          <w:tcPr>
            <w:tcW w:w="732" w:type="pct"/>
          </w:tcPr>
          <w:p w:rsidR="00407213" w:rsidRPr="00176F59" w:rsidRDefault="00A71C56" w:rsidP="004944E4">
            <w:pPr>
              <w:spacing w:before="0" w:after="0"/>
              <w:rPr>
                <w:lang w:val="es-ES_tradnl"/>
              </w:rPr>
            </w:pPr>
            <w:r>
              <w:rPr>
                <w:lang w:val="es-ES_tradnl"/>
              </w:rPr>
              <w:t>Punto Tornavía</w:t>
            </w:r>
          </w:p>
        </w:tc>
        <w:tc>
          <w:tcPr>
            <w:tcW w:w="3556" w:type="pct"/>
          </w:tcPr>
          <w:p w:rsidR="00A71C56" w:rsidRDefault="00A71C56" w:rsidP="00A71C56">
            <w:r>
              <w:t xml:space="preserve">Mariela Frías, VerónicaRussler, Laura Cassals, Susana Ortiz, Marcelo Perez Cintia Schwamberger y Cecilia Lucero. </w:t>
            </w:r>
          </w:p>
          <w:p w:rsidR="00407213" w:rsidRPr="00176F59" w:rsidRDefault="00407213" w:rsidP="004944E4">
            <w:pPr>
              <w:spacing w:before="0" w:after="0"/>
              <w:rPr>
                <w:lang w:val="es-ES_tradnl"/>
              </w:rPr>
            </w:pPr>
          </w:p>
        </w:tc>
      </w:tr>
      <w:tr w:rsidR="00407213" w:rsidRPr="005C08DF" w:rsidTr="004944E4">
        <w:tc>
          <w:tcPr>
            <w:tcW w:w="712" w:type="pct"/>
          </w:tcPr>
          <w:p w:rsidR="00407213" w:rsidRPr="005C57CB" w:rsidRDefault="00407213" w:rsidP="004944E4">
            <w:pPr>
              <w:spacing w:before="0" w:after="0"/>
            </w:pPr>
            <w:r w:rsidRPr="005C57CB">
              <w:t>Noviembre</w:t>
            </w:r>
          </w:p>
        </w:tc>
        <w:tc>
          <w:tcPr>
            <w:tcW w:w="732" w:type="pct"/>
          </w:tcPr>
          <w:p w:rsidR="00407213" w:rsidRPr="005C57CB" w:rsidRDefault="00A71C56" w:rsidP="004944E4">
            <w:pPr>
              <w:spacing w:before="0" w:after="0"/>
            </w:pPr>
            <w:r>
              <w:t>Punto Bienestar</w:t>
            </w:r>
          </w:p>
        </w:tc>
        <w:tc>
          <w:tcPr>
            <w:tcW w:w="3556" w:type="pct"/>
          </w:tcPr>
          <w:p w:rsidR="00407213" w:rsidRPr="00176F59" w:rsidRDefault="00A71C56" w:rsidP="004944E4">
            <w:pPr>
              <w:spacing w:before="0" w:after="0"/>
              <w:rPr>
                <w:lang w:val="es-ES_tradnl"/>
              </w:rPr>
            </w:pPr>
            <w:r>
              <w:t>Susana Ortíz, FlorenciaProvenzano, Mariela Frías, Cecilia Lucero, Ileana Montes, Laura Casals, HernánMarín y Cintia Schwamberger</w:t>
            </w:r>
          </w:p>
        </w:tc>
      </w:tr>
      <w:tr w:rsidR="00407213" w:rsidRPr="005C08DF" w:rsidTr="004944E4">
        <w:tc>
          <w:tcPr>
            <w:tcW w:w="712" w:type="pct"/>
          </w:tcPr>
          <w:p w:rsidR="00407213" w:rsidRPr="005C57CB" w:rsidRDefault="00407213" w:rsidP="004944E4">
            <w:pPr>
              <w:spacing w:before="0" w:after="0"/>
            </w:pPr>
            <w:r w:rsidRPr="005C57CB">
              <w:t>Diciembre</w:t>
            </w:r>
          </w:p>
        </w:tc>
        <w:tc>
          <w:tcPr>
            <w:tcW w:w="732" w:type="pct"/>
          </w:tcPr>
          <w:p w:rsidR="00407213" w:rsidRPr="005C57CB" w:rsidRDefault="002966E8" w:rsidP="004944E4">
            <w:pPr>
              <w:spacing w:before="0" w:after="0"/>
            </w:pPr>
            <w:r>
              <w:t>SUM Biblioteca Central</w:t>
            </w:r>
          </w:p>
        </w:tc>
        <w:tc>
          <w:tcPr>
            <w:tcW w:w="3556" w:type="pct"/>
          </w:tcPr>
          <w:p w:rsidR="00407213" w:rsidRPr="00176F59" w:rsidRDefault="00407213" w:rsidP="002966E8">
            <w:pPr>
              <w:spacing w:before="0" w:after="0"/>
              <w:rPr>
                <w:lang w:val="es-ES_tradnl"/>
              </w:rPr>
            </w:pPr>
            <w:r>
              <w:rPr>
                <w:lang w:val="es-ES_tradnl"/>
              </w:rPr>
              <w:t xml:space="preserve">Elida Hermida, </w:t>
            </w:r>
            <w:r w:rsidRPr="00176F59">
              <w:rPr>
                <w:lang w:val="es-ES_tradnl"/>
              </w:rPr>
              <w:t xml:space="preserve">Mariela Frías, </w:t>
            </w:r>
            <w:r>
              <w:rPr>
                <w:lang w:val="es-ES_tradnl"/>
              </w:rPr>
              <w:t>Ileana Montes</w:t>
            </w:r>
            <w:r w:rsidRPr="00176F59">
              <w:rPr>
                <w:lang w:val="es-ES_tradnl"/>
              </w:rPr>
              <w:t>, Florencia Provenzano, Susana Ortiz</w:t>
            </w:r>
            <w:r>
              <w:rPr>
                <w:lang w:val="es-ES_tradnl"/>
              </w:rPr>
              <w:t>, Cecilia Lucero, Cintia Schwamberger</w:t>
            </w:r>
            <w:r w:rsidR="002966E8">
              <w:rPr>
                <w:lang w:val="es-ES_tradnl"/>
              </w:rPr>
              <w:t>, Susana Gonzalez, Verónica Rusler,</w:t>
            </w:r>
            <w:r w:rsidRPr="00176F59">
              <w:rPr>
                <w:lang w:val="es-ES_tradnl"/>
              </w:rPr>
              <w:t>.</w:t>
            </w:r>
          </w:p>
        </w:tc>
      </w:tr>
    </w:tbl>
    <w:p w:rsidR="002966E8" w:rsidRDefault="002966E8" w:rsidP="002966E8">
      <w:pPr>
        <w:pStyle w:val="Ttulo1"/>
      </w:pPr>
      <w:r>
        <w:rPr>
          <w:lang w:val="es-MX"/>
        </w:rPr>
        <w:lastRenderedPageBreak/>
        <w:t>ANEXO II</w:t>
      </w:r>
      <w:r>
        <w:rPr>
          <w:lang w:val="es-MX"/>
        </w:rPr>
        <w:br/>
      </w:r>
      <w:r>
        <w:t>Miembros de la Comisión de Discapacidad y Derechos Humanos de la UNSAM</w:t>
      </w:r>
    </w:p>
    <w:p w:rsidR="002966E8" w:rsidRDefault="002966E8" w:rsidP="002966E8"/>
    <w:p w:rsidR="002966E8" w:rsidRDefault="002966E8" w:rsidP="002966E8">
      <w:pPr>
        <w:pStyle w:val="Ttulo2"/>
      </w:pPr>
      <w:r>
        <w:t>Claustro</w:t>
      </w:r>
      <w:r w:rsidR="00FA6001">
        <w:t xml:space="preserve"> </w:t>
      </w:r>
      <w:r>
        <w:t>Docente:</w:t>
      </w:r>
    </w:p>
    <w:p w:rsidR="002966E8" w:rsidRPr="001036E9" w:rsidRDefault="002966E8" w:rsidP="002966E8">
      <w:pPr>
        <w:spacing w:after="0" w:line="240" w:lineRule="auto"/>
        <w:rPr>
          <w:b/>
          <w:i/>
          <w:lang w:val="es-MX"/>
        </w:rPr>
      </w:pPr>
      <w:r w:rsidRPr="001036E9">
        <w:rPr>
          <w:b/>
          <w:i/>
          <w:lang w:val="es-MX"/>
        </w:rPr>
        <w:t>Cecilia Lucero (ICRM) Coordinación</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sidRPr="001036E9">
        <w:rPr>
          <w:lang w:val="es-MX"/>
        </w:rPr>
        <w:t>Verónica Rusler (EHU)</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sidRPr="001036E9">
        <w:rPr>
          <w:lang w:val="es-MX"/>
        </w:rPr>
        <w:t>Elida Hermida (CyT)</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sidRPr="001036E9">
        <w:rPr>
          <w:lang w:val="es-MX"/>
        </w:rPr>
        <w:t>Stella Caniza de Paez (EHU)</w:t>
      </w:r>
    </w:p>
    <w:p w:rsidR="002966E8" w:rsidRDefault="002966E8" w:rsidP="002966E8">
      <w:pPr>
        <w:pStyle w:val="Ttulo2"/>
      </w:pPr>
      <w:r>
        <w:t>Claustro Personal de Administración y Servicios:</w:t>
      </w:r>
    </w:p>
    <w:p w:rsidR="002966E8" w:rsidRPr="001036E9" w:rsidRDefault="002966E8" w:rsidP="002966E8">
      <w:pPr>
        <w:spacing w:after="0" w:line="240" w:lineRule="auto"/>
        <w:rPr>
          <w:lang w:val="es-MX"/>
        </w:rPr>
      </w:pPr>
      <w:r w:rsidRPr="001036E9">
        <w:rPr>
          <w:lang w:val="es-MX"/>
        </w:rPr>
        <w:t>Mariela Frías (Biblioteca Central)</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sidRPr="001036E9">
        <w:rPr>
          <w:lang w:val="es-MX"/>
        </w:rPr>
        <w:t>Ileana Montes (</w:t>
      </w:r>
      <w:bookmarkStart w:id="0" w:name="_GoBack"/>
      <w:r>
        <w:rPr>
          <w:rFonts w:ascii="Bookman Old Style" w:hAnsi="Bookman Old Style"/>
          <w:color w:val="000000"/>
          <w:shd w:val="clear" w:color="auto" w:fill="FFFFFF"/>
        </w:rPr>
        <w:t>EPyG</w:t>
      </w:r>
      <w:bookmarkEnd w:id="0"/>
      <w:r w:rsidRPr="001036E9">
        <w:rPr>
          <w:lang w:val="es-MX"/>
        </w:rPr>
        <w:t>)</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sidRPr="001036E9">
        <w:rPr>
          <w:lang w:val="es-MX"/>
        </w:rPr>
        <w:t>Laura Casals (</w:t>
      </w:r>
      <w:r>
        <w:rPr>
          <w:lang w:val="es-MX"/>
        </w:rPr>
        <w:t xml:space="preserve">Secretaría de </w:t>
      </w:r>
      <w:r w:rsidRPr="001036E9">
        <w:rPr>
          <w:lang w:val="es-MX"/>
        </w:rPr>
        <w:t>Extensión)</w:t>
      </w:r>
    </w:p>
    <w:p w:rsidR="002966E8" w:rsidRPr="001036E9" w:rsidRDefault="002966E8" w:rsidP="002966E8">
      <w:pPr>
        <w:spacing w:after="0" w:line="240" w:lineRule="auto"/>
        <w:rPr>
          <w:lang w:val="es-MX"/>
        </w:rPr>
      </w:pPr>
    </w:p>
    <w:p w:rsidR="002966E8" w:rsidRDefault="002966E8" w:rsidP="002966E8">
      <w:pPr>
        <w:pStyle w:val="Ttulo2"/>
      </w:pPr>
      <w:r>
        <w:t>Claustro</w:t>
      </w:r>
      <w:r w:rsidR="00FA6001">
        <w:t xml:space="preserve"> </w:t>
      </w:r>
      <w:r>
        <w:t>estudiantil:</w:t>
      </w:r>
    </w:p>
    <w:p w:rsidR="002966E8" w:rsidRPr="001036E9" w:rsidRDefault="002966E8" w:rsidP="002966E8">
      <w:pPr>
        <w:spacing w:after="0" w:line="240" w:lineRule="auto"/>
        <w:rPr>
          <w:b/>
          <w:i/>
          <w:lang w:val="es-MX"/>
        </w:rPr>
      </w:pPr>
      <w:r w:rsidRPr="001036E9">
        <w:rPr>
          <w:b/>
          <w:i/>
          <w:lang w:val="es-MX"/>
        </w:rPr>
        <w:t>Cintia Schwamberger (EHU) Coordinación</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Pr>
          <w:lang w:val="es-MX"/>
        </w:rPr>
        <w:t>Verónica Rodriguez (EEyN)</w:t>
      </w:r>
    </w:p>
    <w:p w:rsidR="002966E8" w:rsidRPr="001036E9" w:rsidRDefault="002966E8" w:rsidP="002966E8">
      <w:pPr>
        <w:spacing w:after="0" w:line="240" w:lineRule="auto"/>
        <w:rPr>
          <w:lang w:val="es-MX"/>
        </w:rPr>
      </w:pPr>
    </w:p>
    <w:p w:rsidR="002966E8" w:rsidRPr="001036E9" w:rsidRDefault="002966E8" w:rsidP="002966E8">
      <w:pPr>
        <w:spacing w:after="0" w:line="240" w:lineRule="auto"/>
        <w:rPr>
          <w:lang w:val="es-MX"/>
        </w:rPr>
      </w:pPr>
      <w:r>
        <w:rPr>
          <w:lang w:val="es-MX"/>
        </w:rPr>
        <w:t>Marcelo Pérez</w:t>
      </w:r>
      <w:r w:rsidRPr="001036E9">
        <w:rPr>
          <w:lang w:val="es-MX"/>
        </w:rPr>
        <w:t xml:space="preserve"> (IDAES)</w:t>
      </w:r>
    </w:p>
    <w:p w:rsidR="002966E8" w:rsidRPr="001036E9" w:rsidRDefault="002966E8" w:rsidP="002966E8">
      <w:pPr>
        <w:spacing w:after="0" w:line="240" w:lineRule="auto"/>
        <w:rPr>
          <w:lang w:val="es-MX"/>
        </w:rPr>
      </w:pPr>
    </w:p>
    <w:p w:rsidR="002966E8" w:rsidRPr="004C65AF" w:rsidRDefault="002966E8" w:rsidP="002966E8">
      <w:pPr>
        <w:spacing w:after="0" w:line="240" w:lineRule="auto"/>
        <w:rPr>
          <w:sz w:val="16"/>
          <w:szCs w:val="16"/>
          <w:lang w:val="es-MX"/>
        </w:rPr>
      </w:pPr>
      <w:r w:rsidRPr="001036E9">
        <w:rPr>
          <w:b/>
          <w:u w:val="single"/>
          <w:lang w:val="es-MX"/>
        </w:rPr>
        <w:t>Asesoría General:</w:t>
      </w:r>
      <w:r w:rsidRPr="001036E9">
        <w:rPr>
          <w:lang w:val="es-MX"/>
        </w:rPr>
        <w:t xml:space="preserve"> Susana Ortíz (EHU)</w:t>
      </w:r>
    </w:p>
    <w:p w:rsidR="00407213" w:rsidRDefault="00407213" w:rsidP="00407213">
      <w:pPr>
        <w:spacing w:after="0"/>
        <w:rPr>
          <w:lang w:val="es-MX"/>
        </w:rPr>
      </w:pPr>
    </w:p>
    <w:p w:rsidR="00D56931" w:rsidRDefault="00D56931"/>
    <w:sectPr w:rsidR="00D56931" w:rsidSect="001C7C9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5A" w:rsidRDefault="009F2F5A" w:rsidP="001C7C90">
      <w:pPr>
        <w:spacing w:before="0" w:after="0" w:line="240" w:lineRule="auto"/>
      </w:pPr>
      <w:r>
        <w:separator/>
      </w:r>
    </w:p>
  </w:endnote>
  <w:endnote w:type="continuationSeparator" w:id="1">
    <w:p w:rsidR="009F2F5A" w:rsidRDefault="009F2F5A" w:rsidP="001C7C9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CB" w:rsidRDefault="001C7C90">
    <w:pPr>
      <w:pStyle w:val="Piedepgina"/>
      <w:jc w:val="right"/>
    </w:pPr>
    <w:r>
      <w:fldChar w:fldCharType="begin"/>
    </w:r>
    <w:r w:rsidR="002966E8">
      <w:instrText xml:space="preserve"> PAGE   \* MERGEFORMAT </w:instrText>
    </w:r>
    <w:r>
      <w:fldChar w:fldCharType="separate"/>
    </w:r>
    <w:r w:rsidR="00FA6001">
      <w:rPr>
        <w:noProof/>
      </w:rPr>
      <w:t>6</w:t>
    </w:r>
    <w:r>
      <w:fldChar w:fldCharType="end"/>
    </w:r>
  </w:p>
  <w:p w:rsidR="00EB3CCB" w:rsidRDefault="009F2F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5A" w:rsidRDefault="009F2F5A" w:rsidP="001C7C90">
      <w:pPr>
        <w:spacing w:before="0" w:after="0" w:line="240" w:lineRule="auto"/>
      </w:pPr>
      <w:r>
        <w:separator/>
      </w:r>
    </w:p>
  </w:footnote>
  <w:footnote w:type="continuationSeparator" w:id="1">
    <w:p w:rsidR="009F2F5A" w:rsidRDefault="009F2F5A" w:rsidP="001C7C9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129"/>
    <w:multiLevelType w:val="hybridMultilevel"/>
    <w:tmpl w:val="7C123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6B0658"/>
    <w:multiLevelType w:val="hybridMultilevel"/>
    <w:tmpl w:val="413C14C2"/>
    <w:lvl w:ilvl="0" w:tplc="B6849C7A">
      <w:start w:val="1"/>
      <w:numFmt w:val="bullet"/>
      <w:lvlText w:val=""/>
      <w:lvlJc w:val="left"/>
      <w:pPr>
        <w:ind w:left="720" w:hanging="360"/>
      </w:pPr>
      <w:rPr>
        <w:rFonts w:ascii="Symbol" w:hAnsi="Symbol" w:hint="default"/>
      </w:rPr>
    </w:lvl>
    <w:lvl w:ilvl="1" w:tplc="86F04470">
      <w:start w:val="1"/>
      <w:numFmt w:val="bullet"/>
      <w:lvlText w:val=""/>
      <w:lvlJc w:val="left"/>
      <w:pPr>
        <w:ind w:left="1440" w:hanging="360"/>
      </w:pPr>
      <w:rPr>
        <w:rFonts w:ascii="Symbol" w:hAnsi="Symbol" w:hint="default"/>
      </w:rPr>
    </w:lvl>
    <w:lvl w:ilvl="2" w:tplc="D0642450">
      <w:start w:val="1"/>
      <w:numFmt w:val="bullet"/>
      <w:lvlText w:val=""/>
      <w:lvlJc w:val="left"/>
      <w:pPr>
        <w:ind w:left="2160" w:hanging="360"/>
      </w:pPr>
      <w:rPr>
        <w:rFonts w:ascii="Wingdings" w:hAnsi="Wingdings" w:hint="default"/>
      </w:rPr>
    </w:lvl>
    <w:lvl w:ilvl="3" w:tplc="7FE84ABA">
      <w:start w:val="1"/>
      <w:numFmt w:val="bullet"/>
      <w:lvlText w:val=""/>
      <w:lvlJc w:val="left"/>
      <w:pPr>
        <w:ind w:left="2880" w:hanging="360"/>
      </w:pPr>
      <w:rPr>
        <w:rFonts w:ascii="Symbol" w:hAnsi="Symbol" w:hint="default"/>
      </w:rPr>
    </w:lvl>
    <w:lvl w:ilvl="4" w:tplc="22EC37B8">
      <w:start w:val="1"/>
      <w:numFmt w:val="bullet"/>
      <w:lvlText w:val="o"/>
      <w:lvlJc w:val="left"/>
      <w:pPr>
        <w:ind w:left="3600" w:hanging="360"/>
      </w:pPr>
      <w:rPr>
        <w:rFonts w:ascii="Courier New" w:hAnsi="Courier New" w:hint="default"/>
      </w:rPr>
    </w:lvl>
    <w:lvl w:ilvl="5" w:tplc="E7AA269A">
      <w:start w:val="1"/>
      <w:numFmt w:val="bullet"/>
      <w:lvlText w:val=""/>
      <w:lvlJc w:val="left"/>
      <w:pPr>
        <w:ind w:left="4320" w:hanging="360"/>
      </w:pPr>
      <w:rPr>
        <w:rFonts w:ascii="Wingdings" w:hAnsi="Wingdings" w:hint="default"/>
      </w:rPr>
    </w:lvl>
    <w:lvl w:ilvl="6" w:tplc="45961E74">
      <w:start w:val="1"/>
      <w:numFmt w:val="bullet"/>
      <w:lvlText w:val=""/>
      <w:lvlJc w:val="left"/>
      <w:pPr>
        <w:ind w:left="5040" w:hanging="360"/>
      </w:pPr>
      <w:rPr>
        <w:rFonts w:ascii="Symbol" w:hAnsi="Symbol" w:hint="default"/>
      </w:rPr>
    </w:lvl>
    <w:lvl w:ilvl="7" w:tplc="B3BA5E36">
      <w:start w:val="1"/>
      <w:numFmt w:val="bullet"/>
      <w:lvlText w:val="o"/>
      <w:lvlJc w:val="left"/>
      <w:pPr>
        <w:ind w:left="5760" w:hanging="360"/>
      </w:pPr>
      <w:rPr>
        <w:rFonts w:ascii="Courier New" w:hAnsi="Courier New" w:hint="default"/>
      </w:rPr>
    </w:lvl>
    <w:lvl w:ilvl="8" w:tplc="AB4C2142">
      <w:start w:val="1"/>
      <w:numFmt w:val="bullet"/>
      <w:lvlText w:val=""/>
      <w:lvlJc w:val="left"/>
      <w:pPr>
        <w:ind w:left="6480" w:hanging="360"/>
      </w:pPr>
      <w:rPr>
        <w:rFonts w:ascii="Wingdings" w:hAnsi="Wingdings" w:hint="default"/>
      </w:rPr>
    </w:lvl>
  </w:abstractNum>
  <w:abstractNum w:abstractNumId="2">
    <w:nsid w:val="15547A4C"/>
    <w:multiLevelType w:val="hybridMultilevel"/>
    <w:tmpl w:val="0A4A3444"/>
    <w:lvl w:ilvl="0" w:tplc="94285F24">
      <w:start w:val="1"/>
      <w:numFmt w:val="bullet"/>
      <w:lvlText w:val=""/>
      <w:lvlJc w:val="left"/>
      <w:pPr>
        <w:ind w:left="720" w:hanging="360"/>
      </w:pPr>
      <w:rPr>
        <w:rFonts w:ascii="Symbol" w:hAnsi="Symbol" w:hint="default"/>
      </w:rPr>
    </w:lvl>
    <w:lvl w:ilvl="1" w:tplc="6FA22F88">
      <w:start w:val="1"/>
      <w:numFmt w:val="bullet"/>
      <w:lvlText w:val=""/>
      <w:lvlJc w:val="left"/>
      <w:pPr>
        <w:ind w:left="1440" w:hanging="360"/>
      </w:pPr>
      <w:rPr>
        <w:rFonts w:ascii="Symbol" w:hAnsi="Symbol" w:hint="default"/>
      </w:rPr>
    </w:lvl>
    <w:lvl w:ilvl="2" w:tplc="FFB21534">
      <w:start w:val="1"/>
      <w:numFmt w:val="bullet"/>
      <w:lvlText w:val=""/>
      <w:lvlJc w:val="left"/>
      <w:pPr>
        <w:ind w:left="2160" w:hanging="360"/>
      </w:pPr>
      <w:rPr>
        <w:rFonts w:ascii="Wingdings" w:hAnsi="Wingdings" w:hint="default"/>
      </w:rPr>
    </w:lvl>
    <w:lvl w:ilvl="3" w:tplc="DC265C86">
      <w:start w:val="1"/>
      <w:numFmt w:val="bullet"/>
      <w:lvlText w:val=""/>
      <w:lvlJc w:val="left"/>
      <w:pPr>
        <w:ind w:left="2880" w:hanging="360"/>
      </w:pPr>
      <w:rPr>
        <w:rFonts w:ascii="Symbol" w:hAnsi="Symbol" w:hint="default"/>
      </w:rPr>
    </w:lvl>
    <w:lvl w:ilvl="4" w:tplc="DBA26660">
      <w:start w:val="1"/>
      <w:numFmt w:val="bullet"/>
      <w:lvlText w:val="o"/>
      <w:lvlJc w:val="left"/>
      <w:pPr>
        <w:ind w:left="3600" w:hanging="360"/>
      </w:pPr>
      <w:rPr>
        <w:rFonts w:ascii="Courier New" w:hAnsi="Courier New" w:hint="default"/>
      </w:rPr>
    </w:lvl>
    <w:lvl w:ilvl="5" w:tplc="F83251DE">
      <w:start w:val="1"/>
      <w:numFmt w:val="bullet"/>
      <w:lvlText w:val=""/>
      <w:lvlJc w:val="left"/>
      <w:pPr>
        <w:ind w:left="4320" w:hanging="360"/>
      </w:pPr>
      <w:rPr>
        <w:rFonts w:ascii="Wingdings" w:hAnsi="Wingdings" w:hint="default"/>
      </w:rPr>
    </w:lvl>
    <w:lvl w:ilvl="6" w:tplc="1A64BF88">
      <w:start w:val="1"/>
      <w:numFmt w:val="bullet"/>
      <w:lvlText w:val=""/>
      <w:lvlJc w:val="left"/>
      <w:pPr>
        <w:ind w:left="5040" w:hanging="360"/>
      </w:pPr>
      <w:rPr>
        <w:rFonts w:ascii="Symbol" w:hAnsi="Symbol" w:hint="default"/>
      </w:rPr>
    </w:lvl>
    <w:lvl w:ilvl="7" w:tplc="4F0277BE">
      <w:start w:val="1"/>
      <w:numFmt w:val="bullet"/>
      <w:lvlText w:val="o"/>
      <w:lvlJc w:val="left"/>
      <w:pPr>
        <w:ind w:left="5760" w:hanging="360"/>
      </w:pPr>
      <w:rPr>
        <w:rFonts w:ascii="Courier New" w:hAnsi="Courier New" w:hint="default"/>
      </w:rPr>
    </w:lvl>
    <w:lvl w:ilvl="8" w:tplc="119C0710">
      <w:start w:val="1"/>
      <w:numFmt w:val="bullet"/>
      <w:lvlText w:val=""/>
      <w:lvlJc w:val="left"/>
      <w:pPr>
        <w:ind w:left="6480" w:hanging="360"/>
      </w:pPr>
      <w:rPr>
        <w:rFonts w:ascii="Wingdings" w:hAnsi="Wingdings" w:hint="default"/>
      </w:rPr>
    </w:lvl>
  </w:abstractNum>
  <w:abstractNum w:abstractNumId="3">
    <w:nsid w:val="23856765"/>
    <w:multiLevelType w:val="hybridMultilevel"/>
    <w:tmpl w:val="8FF29FEA"/>
    <w:lvl w:ilvl="0" w:tplc="61345E24">
      <w:start w:val="1"/>
      <w:numFmt w:val="bullet"/>
      <w:lvlText w:val=""/>
      <w:lvlJc w:val="left"/>
      <w:pPr>
        <w:ind w:left="720" w:hanging="360"/>
      </w:pPr>
      <w:rPr>
        <w:rFonts w:ascii="Symbol" w:hAnsi="Symbol" w:hint="default"/>
      </w:rPr>
    </w:lvl>
    <w:lvl w:ilvl="1" w:tplc="209A067A">
      <w:start w:val="1"/>
      <w:numFmt w:val="bullet"/>
      <w:lvlText w:val=""/>
      <w:lvlJc w:val="left"/>
      <w:pPr>
        <w:ind w:left="1440" w:hanging="360"/>
      </w:pPr>
      <w:rPr>
        <w:rFonts w:ascii="Symbol" w:hAnsi="Symbol" w:hint="default"/>
      </w:rPr>
    </w:lvl>
    <w:lvl w:ilvl="2" w:tplc="B93013BA">
      <w:start w:val="1"/>
      <w:numFmt w:val="bullet"/>
      <w:lvlText w:val=""/>
      <w:lvlJc w:val="left"/>
      <w:pPr>
        <w:ind w:left="2160" w:hanging="360"/>
      </w:pPr>
      <w:rPr>
        <w:rFonts w:ascii="Wingdings" w:hAnsi="Wingdings" w:hint="default"/>
      </w:rPr>
    </w:lvl>
    <w:lvl w:ilvl="3" w:tplc="421E0D6E">
      <w:start w:val="1"/>
      <w:numFmt w:val="bullet"/>
      <w:lvlText w:val=""/>
      <w:lvlJc w:val="left"/>
      <w:pPr>
        <w:ind w:left="2880" w:hanging="360"/>
      </w:pPr>
      <w:rPr>
        <w:rFonts w:ascii="Symbol" w:hAnsi="Symbol" w:hint="default"/>
      </w:rPr>
    </w:lvl>
    <w:lvl w:ilvl="4" w:tplc="A3EC15E4">
      <w:start w:val="1"/>
      <w:numFmt w:val="bullet"/>
      <w:lvlText w:val="o"/>
      <w:lvlJc w:val="left"/>
      <w:pPr>
        <w:ind w:left="3600" w:hanging="360"/>
      </w:pPr>
      <w:rPr>
        <w:rFonts w:ascii="Courier New" w:hAnsi="Courier New" w:hint="default"/>
      </w:rPr>
    </w:lvl>
    <w:lvl w:ilvl="5" w:tplc="28B63282">
      <w:start w:val="1"/>
      <w:numFmt w:val="bullet"/>
      <w:lvlText w:val=""/>
      <w:lvlJc w:val="left"/>
      <w:pPr>
        <w:ind w:left="4320" w:hanging="360"/>
      </w:pPr>
      <w:rPr>
        <w:rFonts w:ascii="Wingdings" w:hAnsi="Wingdings" w:hint="default"/>
      </w:rPr>
    </w:lvl>
    <w:lvl w:ilvl="6" w:tplc="1CFA1B30">
      <w:start w:val="1"/>
      <w:numFmt w:val="bullet"/>
      <w:lvlText w:val=""/>
      <w:lvlJc w:val="left"/>
      <w:pPr>
        <w:ind w:left="5040" w:hanging="360"/>
      </w:pPr>
      <w:rPr>
        <w:rFonts w:ascii="Symbol" w:hAnsi="Symbol" w:hint="default"/>
      </w:rPr>
    </w:lvl>
    <w:lvl w:ilvl="7" w:tplc="59B61884">
      <w:start w:val="1"/>
      <w:numFmt w:val="bullet"/>
      <w:lvlText w:val="o"/>
      <w:lvlJc w:val="left"/>
      <w:pPr>
        <w:ind w:left="5760" w:hanging="360"/>
      </w:pPr>
      <w:rPr>
        <w:rFonts w:ascii="Courier New" w:hAnsi="Courier New" w:hint="default"/>
      </w:rPr>
    </w:lvl>
    <w:lvl w:ilvl="8" w:tplc="C5A03A62">
      <w:start w:val="1"/>
      <w:numFmt w:val="bullet"/>
      <w:lvlText w:val=""/>
      <w:lvlJc w:val="left"/>
      <w:pPr>
        <w:ind w:left="6480" w:hanging="360"/>
      </w:pPr>
      <w:rPr>
        <w:rFonts w:ascii="Wingdings" w:hAnsi="Wingdings" w:hint="default"/>
      </w:rPr>
    </w:lvl>
  </w:abstractNum>
  <w:abstractNum w:abstractNumId="4">
    <w:nsid w:val="41D371AF"/>
    <w:multiLevelType w:val="hybridMultilevel"/>
    <w:tmpl w:val="0D4A3B18"/>
    <w:lvl w:ilvl="0" w:tplc="35CC3546">
      <w:numFmt w:val="bullet"/>
      <w:lvlText w:val="-"/>
      <w:lvlJc w:val="left"/>
      <w:pPr>
        <w:ind w:left="720" w:hanging="360"/>
      </w:pPr>
      <w:rPr>
        <w:rFonts w:ascii="Calibri" w:eastAsia="Times New Roman" w:hAnsi="Calibri" w:cs="Calibri" w:hint="default"/>
      </w:rPr>
    </w:lvl>
    <w:lvl w:ilvl="1" w:tplc="FFFFFFFF">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68731BF"/>
    <w:multiLevelType w:val="hybridMultilevel"/>
    <w:tmpl w:val="E1A62536"/>
    <w:lvl w:ilvl="0" w:tplc="08D63398">
      <w:start w:val="1"/>
      <w:numFmt w:val="bullet"/>
      <w:lvlText w:val=""/>
      <w:lvlJc w:val="left"/>
      <w:pPr>
        <w:ind w:left="720" w:hanging="360"/>
      </w:pPr>
      <w:rPr>
        <w:rFonts w:ascii="Symbol" w:hAnsi="Symbol" w:hint="default"/>
      </w:rPr>
    </w:lvl>
    <w:lvl w:ilvl="1" w:tplc="AB823A14">
      <w:start w:val="1"/>
      <w:numFmt w:val="bullet"/>
      <w:lvlText w:val="o"/>
      <w:lvlJc w:val="left"/>
      <w:pPr>
        <w:ind w:left="1440" w:hanging="360"/>
      </w:pPr>
      <w:rPr>
        <w:rFonts w:ascii="Courier New" w:hAnsi="Courier New" w:hint="default"/>
      </w:rPr>
    </w:lvl>
    <w:lvl w:ilvl="2" w:tplc="8BC0BE1E">
      <w:start w:val="1"/>
      <w:numFmt w:val="bullet"/>
      <w:lvlText w:val=""/>
      <w:lvlJc w:val="left"/>
      <w:pPr>
        <w:ind w:left="2160" w:hanging="360"/>
      </w:pPr>
      <w:rPr>
        <w:rFonts w:ascii="Wingdings" w:hAnsi="Wingdings" w:hint="default"/>
      </w:rPr>
    </w:lvl>
    <w:lvl w:ilvl="3" w:tplc="2B34E494">
      <w:start w:val="1"/>
      <w:numFmt w:val="bullet"/>
      <w:lvlText w:val=""/>
      <w:lvlJc w:val="left"/>
      <w:pPr>
        <w:ind w:left="2880" w:hanging="360"/>
      </w:pPr>
      <w:rPr>
        <w:rFonts w:ascii="Symbol" w:hAnsi="Symbol" w:hint="default"/>
      </w:rPr>
    </w:lvl>
    <w:lvl w:ilvl="4" w:tplc="8A5A0450">
      <w:start w:val="1"/>
      <w:numFmt w:val="bullet"/>
      <w:lvlText w:val="o"/>
      <w:lvlJc w:val="left"/>
      <w:pPr>
        <w:ind w:left="3600" w:hanging="360"/>
      </w:pPr>
      <w:rPr>
        <w:rFonts w:ascii="Courier New" w:hAnsi="Courier New" w:hint="default"/>
      </w:rPr>
    </w:lvl>
    <w:lvl w:ilvl="5" w:tplc="F2C63814">
      <w:start w:val="1"/>
      <w:numFmt w:val="bullet"/>
      <w:lvlText w:val=""/>
      <w:lvlJc w:val="left"/>
      <w:pPr>
        <w:ind w:left="4320" w:hanging="360"/>
      </w:pPr>
      <w:rPr>
        <w:rFonts w:ascii="Wingdings" w:hAnsi="Wingdings" w:hint="default"/>
      </w:rPr>
    </w:lvl>
    <w:lvl w:ilvl="6" w:tplc="BD48EB32">
      <w:start w:val="1"/>
      <w:numFmt w:val="bullet"/>
      <w:lvlText w:val=""/>
      <w:lvlJc w:val="left"/>
      <w:pPr>
        <w:ind w:left="5040" w:hanging="360"/>
      </w:pPr>
      <w:rPr>
        <w:rFonts w:ascii="Symbol" w:hAnsi="Symbol" w:hint="default"/>
      </w:rPr>
    </w:lvl>
    <w:lvl w:ilvl="7" w:tplc="8E0604D0">
      <w:start w:val="1"/>
      <w:numFmt w:val="bullet"/>
      <w:lvlText w:val="o"/>
      <w:lvlJc w:val="left"/>
      <w:pPr>
        <w:ind w:left="5760" w:hanging="360"/>
      </w:pPr>
      <w:rPr>
        <w:rFonts w:ascii="Courier New" w:hAnsi="Courier New" w:hint="default"/>
      </w:rPr>
    </w:lvl>
    <w:lvl w:ilvl="8" w:tplc="1DF0F56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people.xml><?xml version="1.0" encoding="utf-8"?>
<w15:people xmlns:mc="http://schemas.openxmlformats.org/markup-compatibility/2006" xmlns:w15="http://schemas.microsoft.com/office/word/2012/wordml" mc:Ignorable="w15">
  <w15:person w15:author="Ceci Lu">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407213"/>
    <w:rsid w:val="001C7C90"/>
    <w:rsid w:val="002966E8"/>
    <w:rsid w:val="0031222C"/>
    <w:rsid w:val="00407213"/>
    <w:rsid w:val="009F2F5A"/>
    <w:rsid w:val="00A71C56"/>
    <w:rsid w:val="00D56931"/>
    <w:rsid w:val="00FA6001"/>
    <w:rsid w:val="00FB4213"/>
    <w:rsid w:val="00FD0823"/>
    <w:rsid w:val="1CA29249"/>
    <w:rsid w:val="33C60A11"/>
    <w:rsid w:val="542D0F3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13"/>
    <w:pPr>
      <w:spacing w:before="120" w:after="120" w:line="360" w:lineRule="auto"/>
      <w:jc w:val="both"/>
    </w:pPr>
    <w:rPr>
      <w:rFonts w:ascii="Calibri" w:eastAsia="Times New Roman" w:hAnsi="Calibri" w:cs="Times New Roman"/>
      <w:sz w:val="20"/>
      <w:szCs w:val="20"/>
      <w:lang w:val="en-US" w:bidi="en-US"/>
    </w:rPr>
  </w:style>
  <w:style w:type="paragraph" w:styleId="Ttulo1">
    <w:name w:val="heading 1"/>
    <w:basedOn w:val="Normal"/>
    <w:next w:val="Normal"/>
    <w:link w:val="Ttulo1Car"/>
    <w:uiPriority w:val="9"/>
    <w:qFormat/>
    <w:rsid w:val="0040721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bidi="ar-SA"/>
    </w:rPr>
  </w:style>
  <w:style w:type="paragraph" w:styleId="Ttulo2">
    <w:name w:val="heading 2"/>
    <w:basedOn w:val="Normal"/>
    <w:next w:val="Normal"/>
    <w:link w:val="Ttulo2Car"/>
    <w:uiPriority w:val="9"/>
    <w:semiHidden/>
    <w:unhideWhenUsed/>
    <w:qFormat/>
    <w:rsid w:val="00296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7213"/>
    <w:rPr>
      <w:rFonts w:ascii="Calibri" w:eastAsia="Times New Roman" w:hAnsi="Calibri" w:cs="Times New Roman"/>
      <w:b/>
      <w:bCs/>
      <w:caps/>
      <w:color w:val="FFFFFF"/>
      <w:spacing w:val="15"/>
      <w:sz w:val="20"/>
      <w:szCs w:val="20"/>
      <w:shd w:val="clear" w:color="auto" w:fill="4F81BD"/>
      <w:lang/>
    </w:rPr>
  </w:style>
  <w:style w:type="character" w:styleId="Textoennegrita">
    <w:name w:val="Strong"/>
    <w:uiPriority w:val="22"/>
    <w:qFormat/>
    <w:rsid w:val="00407213"/>
    <w:rPr>
      <w:b/>
      <w:bCs/>
    </w:rPr>
  </w:style>
  <w:style w:type="character" w:customStyle="1" w:styleId="apple-converted-space">
    <w:name w:val="apple-converted-space"/>
    <w:basedOn w:val="Fuentedeprrafopredeter"/>
    <w:rsid w:val="00407213"/>
  </w:style>
  <w:style w:type="character" w:styleId="Hipervnculo">
    <w:name w:val="Hyperlink"/>
    <w:uiPriority w:val="99"/>
    <w:unhideWhenUsed/>
    <w:rsid w:val="00407213"/>
    <w:rPr>
      <w:color w:val="0000FF"/>
      <w:u w:val="single"/>
    </w:rPr>
  </w:style>
  <w:style w:type="paragraph" w:styleId="Piedepgina">
    <w:name w:val="footer"/>
    <w:basedOn w:val="Normal"/>
    <w:link w:val="PiedepginaCar"/>
    <w:uiPriority w:val="99"/>
    <w:rsid w:val="00407213"/>
    <w:pPr>
      <w:tabs>
        <w:tab w:val="center" w:pos="4252"/>
        <w:tab w:val="right" w:pos="8504"/>
      </w:tabs>
    </w:pPr>
    <w:rPr>
      <w:lang w:bidi="ar-SA"/>
    </w:rPr>
  </w:style>
  <w:style w:type="character" w:customStyle="1" w:styleId="PiedepginaCar">
    <w:name w:val="Pie de página Car"/>
    <w:basedOn w:val="Fuentedeprrafopredeter"/>
    <w:link w:val="Piedepgina"/>
    <w:uiPriority w:val="99"/>
    <w:rsid w:val="00407213"/>
    <w:rPr>
      <w:rFonts w:ascii="Calibri" w:eastAsia="Times New Roman" w:hAnsi="Calibri" w:cs="Times New Roman"/>
      <w:sz w:val="20"/>
      <w:szCs w:val="20"/>
      <w:lang/>
    </w:rPr>
  </w:style>
  <w:style w:type="paragraph" w:styleId="Prrafodelista">
    <w:name w:val="List Paragraph"/>
    <w:basedOn w:val="Normal"/>
    <w:uiPriority w:val="34"/>
    <w:qFormat/>
    <w:rsid w:val="00407213"/>
    <w:pPr>
      <w:ind w:left="720"/>
      <w:contextualSpacing/>
    </w:pPr>
  </w:style>
  <w:style w:type="character" w:customStyle="1" w:styleId="Ttulo2Car">
    <w:name w:val="Título 2 Car"/>
    <w:basedOn w:val="Fuentedeprrafopredeter"/>
    <w:link w:val="Ttulo2"/>
    <w:uiPriority w:val="9"/>
    <w:semiHidden/>
    <w:rsid w:val="002966E8"/>
    <w:rPr>
      <w:rFonts w:asciiTheme="majorHAnsi" w:eastAsiaTheme="majorEastAsia" w:hAnsiTheme="majorHAnsi" w:cstheme="majorBidi"/>
      <w:color w:val="2E74B5" w:themeColor="accent1" w:themeShade="BF"/>
      <w:sz w:val="26"/>
      <w:szCs w:val="26"/>
      <w:lang w:val="en-US" w:bidi="en-US"/>
    </w:rPr>
  </w:style>
  <w:style w:type="paragraph" w:styleId="Textodeglobo">
    <w:name w:val="Balloon Text"/>
    <w:basedOn w:val="Normal"/>
    <w:link w:val="TextodegloboCar"/>
    <w:uiPriority w:val="99"/>
    <w:semiHidden/>
    <w:unhideWhenUsed/>
    <w:rsid w:val="00FA60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001"/>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du.ar/nuevas-organizaciones-interuniversitarias-del-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4584e318243e4c6d"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scapacidad.edu.ar/" TargetMode="External"/><Relationship Id="rId4" Type="http://schemas.openxmlformats.org/officeDocument/2006/relationships/webSettings" Target="webSettings.xml"/><Relationship Id="rId9" Type="http://schemas.openxmlformats.org/officeDocument/2006/relationships/hyperlink" Target="http://www.unsam.edu.ar/discap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1566</Words>
  <Characters>8618</Characters>
  <Application>Microsoft Office Word</Application>
  <DocSecurity>0</DocSecurity>
  <Lines>71</Lines>
  <Paragraphs>20</Paragraphs>
  <ScaleCrop>false</ScaleCrop>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NDAngelo</cp:lastModifiedBy>
  <cp:revision>5</cp:revision>
  <dcterms:created xsi:type="dcterms:W3CDTF">2018-02-21T15:10:00Z</dcterms:created>
  <dcterms:modified xsi:type="dcterms:W3CDTF">2018-03-09T12:45:00Z</dcterms:modified>
</cp:coreProperties>
</file>